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15F858">
      <w:pPr>
        <w:pStyle w:val="2"/>
        <w:bidi w:val="0"/>
        <w:ind w:firstLine="442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893445</wp:posOffset>
            </wp:positionV>
            <wp:extent cx="5268595" cy="4288790"/>
            <wp:effectExtent l="0" t="0" r="0" b="0"/>
            <wp:wrapNone/>
            <wp:docPr id="2" name="图片 2" descr="e86eab20ec2758eacd4ce6574d2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6eab20ec2758eacd4ce6574d208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TC-HS pro 870便携式导播切换台</w:t>
      </w:r>
      <w:r>
        <w:rPr>
          <w:rFonts w:hint="eastAsia"/>
          <w:b/>
          <w:bCs w:val="0"/>
          <w:lang w:val="en-US" w:eastAsia="zh-CN"/>
        </w:rPr>
        <w:t xml:space="preserve"> — </w:t>
      </w:r>
      <w:r>
        <w:rPr>
          <w:rFonts w:hint="eastAsia"/>
          <w:lang w:val="en-US" w:eastAsia="zh-CN"/>
        </w:rPr>
        <w:t>规格书</w:t>
      </w:r>
    </w:p>
    <w:p w14:paraId="1D2D084E">
      <w:pPr>
        <w:rPr>
          <w:rFonts w:hint="eastAsia"/>
          <w:lang w:val="en-US" w:eastAsia="zh-CN"/>
        </w:rPr>
      </w:pPr>
    </w:p>
    <w:p w14:paraId="0113AB03">
      <w:pPr>
        <w:rPr>
          <w:rFonts w:hint="eastAsia"/>
          <w:lang w:val="en-US" w:eastAsia="zh-CN"/>
        </w:rPr>
      </w:pPr>
    </w:p>
    <w:p w14:paraId="75C54050">
      <w:pPr>
        <w:rPr>
          <w:rFonts w:hint="eastAsia"/>
          <w:lang w:val="en-US" w:eastAsia="zh-CN"/>
        </w:rPr>
      </w:pPr>
    </w:p>
    <w:p w14:paraId="16CD3B2D">
      <w:pPr>
        <w:rPr>
          <w:rFonts w:hint="eastAsia"/>
          <w:lang w:val="en-US" w:eastAsia="zh-CN"/>
        </w:rPr>
      </w:pPr>
    </w:p>
    <w:p w14:paraId="1FA8A0AA">
      <w:pPr>
        <w:rPr>
          <w:rFonts w:hint="eastAsia"/>
          <w:lang w:val="en-US" w:eastAsia="zh-CN"/>
        </w:rPr>
      </w:pPr>
    </w:p>
    <w:p w14:paraId="3234E2BE">
      <w:pPr>
        <w:rPr>
          <w:rFonts w:hint="eastAsia"/>
          <w:lang w:val="en-US" w:eastAsia="zh-CN"/>
        </w:rPr>
      </w:pPr>
    </w:p>
    <w:p w14:paraId="1C38945E">
      <w:pPr>
        <w:rPr>
          <w:rFonts w:hint="eastAsia"/>
          <w:lang w:val="en-US" w:eastAsia="zh-CN"/>
        </w:rPr>
      </w:pPr>
    </w:p>
    <w:p w14:paraId="519153A8">
      <w:pPr>
        <w:rPr>
          <w:rFonts w:hint="eastAsia"/>
          <w:lang w:val="en-US" w:eastAsia="zh-CN"/>
        </w:rPr>
      </w:pPr>
    </w:p>
    <w:p w14:paraId="52C1641C">
      <w:pPr>
        <w:rPr>
          <w:rFonts w:hint="eastAsia"/>
          <w:lang w:val="en-US" w:eastAsia="zh-CN"/>
        </w:rPr>
      </w:pPr>
    </w:p>
    <w:p w14:paraId="4AACC2E2">
      <w:pPr>
        <w:tabs>
          <w:tab w:val="left" w:pos="2565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3E8CF18">
      <w:pPr>
        <w:tabs>
          <w:tab w:val="left" w:pos="2565"/>
        </w:tabs>
        <w:rPr>
          <w:rFonts w:hint="eastAsia"/>
          <w:lang w:val="en-US" w:eastAsia="zh-CN"/>
        </w:rPr>
      </w:pPr>
    </w:p>
    <w:p w14:paraId="5F66F806">
      <w:pPr>
        <w:tabs>
          <w:tab w:val="left" w:pos="2565"/>
        </w:tabs>
        <w:rPr>
          <w:rFonts w:hint="eastAsia"/>
          <w:lang w:val="en-US" w:eastAsia="zh-CN"/>
        </w:rPr>
      </w:pPr>
    </w:p>
    <w:p w14:paraId="2DF8AB47">
      <w:pPr>
        <w:tabs>
          <w:tab w:val="left" w:pos="2565"/>
        </w:tabs>
        <w:rPr>
          <w:rFonts w:hint="eastAsia"/>
          <w:lang w:val="en-US" w:eastAsia="zh-CN"/>
        </w:rPr>
      </w:pPr>
    </w:p>
    <w:p w14:paraId="63C7A1A3">
      <w:pPr>
        <w:tabs>
          <w:tab w:val="left" w:pos="2565"/>
        </w:tabs>
        <w:rPr>
          <w:rFonts w:hint="eastAsia"/>
          <w:lang w:val="en-US" w:eastAsia="zh-CN"/>
        </w:rPr>
      </w:pPr>
    </w:p>
    <w:p w14:paraId="0CE5543C">
      <w:pPr>
        <w:tabs>
          <w:tab w:val="left" w:pos="2565"/>
        </w:tabs>
        <w:rPr>
          <w:rFonts w:hint="eastAsia"/>
          <w:lang w:val="en-US" w:eastAsia="zh-CN"/>
        </w:rPr>
      </w:pPr>
    </w:p>
    <w:p w14:paraId="66A09DDD">
      <w:pPr>
        <w:tabs>
          <w:tab w:val="left" w:pos="2565"/>
        </w:tabs>
        <w:rPr>
          <w:rFonts w:hint="eastAsia"/>
          <w:lang w:val="en-US" w:eastAsia="zh-CN"/>
        </w:rPr>
      </w:pPr>
    </w:p>
    <w:p w14:paraId="05517A49">
      <w:pPr>
        <w:tabs>
          <w:tab w:val="left" w:pos="2565"/>
        </w:tabs>
        <w:rPr>
          <w:rFonts w:hint="eastAsia"/>
          <w:lang w:val="en-US" w:eastAsia="zh-CN"/>
        </w:rPr>
      </w:pPr>
    </w:p>
    <w:p w14:paraId="2619C045">
      <w:pPr>
        <w:tabs>
          <w:tab w:val="left" w:pos="2565"/>
        </w:tabs>
        <w:rPr>
          <w:rFonts w:hint="eastAsia"/>
          <w:lang w:val="en-US" w:eastAsia="zh-CN"/>
        </w:rPr>
      </w:pPr>
    </w:p>
    <w:p w14:paraId="5A1B0BE4">
      <w:pPr>
        <w:tabs>
          <w:tab w:val="left" w:pos="2565"/>
        </w:tabs>
        <w:rPr>
          <w:rFonts w:hint="eastAsia"/>
          <w:lang w:val="en-US" w:eastAsia="zh-CN"/>
        </w:rPr>
      </w:pPr>
    </w:p>
    <w:p w14:paraId="5B747514">
      <w:pPr>
        <w:tabs>
          <w:tab w:val="left" w:pos="2565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156845</wp:posOffset>
            </wp:positionV>
            <wp:extent cx="5269865" cy="1525270"/>
            <wp:effectExtent l="0" t="0" r="0" b="0"/>
            <wp:wrapNone/>
            <wp:docPr id="10" name="图片 10" descr="G:/应用系列/嵌入式导播台/PAD-Studio导播/产品图片/带天线/b9429aabd4a659c478e460b406f8d01.pngb9429aabd4a659c478e460b406f8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:/应用系列/嵌入式导播台/PAD-Studio导播/产品图片/带天线/b9429aabd4a659c478e460b406f8d01.pngb9429aabd4a659c478e460b406f8d01"/>
                    <pic:cNvPicPr>
                      <a:picLocks noChangeAspect="1"/>
                    </pic:cNvPicPr>
                  </pic:nvPicPr>
                  <pic:blipFill>
                    <a:blip r:embed="rId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EE629">
      <w:pPr>
        <w:tabs>
          <w:tab w:val="left" w:pos="2565"/>
        </w:tabs>
        <w:rPr>
          <w:rFonts w:hint="eastAsia"/>
          <w:lang w:val="en-US" w:eastAsia="zh-CN"/>
        </w:rPr>
      </w:pPr>
    </w:p>
    <w:p w14:paraId="15220FFB">
      <w:pPr>
        <w:rPr>
          <w:rFonts w:hint="eastAsia"/>
          <w:lang w:val="en-US" w:eastAsia="zh-CN"/>
        </w:rPr>
      </w:pPr>
    </w:p>
    <w:p w14:paraId="74BDFAEB">
      <w:pPr>
        <w:rPr>
          <w:rFonts w:hint="eastAsia"/>
          <w:lang w:val="en-US" w:eastAsia="zh-CN"/>
        </w:rPr>
      </w:pPr>
    </w:p>
    <w:p w14:paraId="5777998A">
      <w:pPr>
        <w:rPr>
          <w:rFonts w:hint="eastAsia"/>
          <w:lang w:val="en-US" w:eastAsia="zh-CN"/>
        </w:rPr>
      </w:pPr>
    </w:p>
    <w:p w14:paraId="413F8AB8">
      <w:pPr>
        <w:rPr>
          <w:rFonts w:hint="eastAsia"/>
          <w:lang w:val="en-US" w:eastAsia="zh-CN"/>
        </w:rPr>
      </w:pPr>
    </w:p>
    <w:p w14:paraId="48DAE824">
      <w:pPr>
        <w:rPr>
          <w:rFonts w:hint="eastAsia"/>
          <w:lang w:val="en-US" w:eastAsia="zh-CN"/>
        </w:rPr>
      </w:pPr>
    </w:p>
    <w:p w14:paraId="789B9F34">
      <w:pPr>
        <w:rPr>
          <w:rFonts w:hint="eastAsia"/>
          <w:lang w:val="en-US" w:eastAsia="zh-CN"/>
        </w:rPr>
      </w:pPr>
    </w:p>
    <w:p w14:paraId="0FAD42E1">
      <w:pPr>
        <w:rPr>
          <w:rFonts w:hint="eastAsia"/>
          <w:lang w:val="en-US" w:eastAsia="zh-CN"/>
        </w:rPr>
      </w:pPr>
    </w:p>
    <w:p w14:paraId="5D0B8FA7">
      <w:pPr>
        <w:rPr>
          <w:rFonts w:hint="eastAsia"/>
          <w:lang w:val="en-US" w:eastAsia="zh-CN"/>
        </w:rPr>
      </w:pPr>
    </w:p>
    <w:p w14:paraId="3C83F6AF">
      <w:pPr>
        <w:rPr>
          <w:rFonts w:hint="eastAsia"/>
          <w:lang w:val="en-US" w:eastAsia="zh-CN"/>
        </w:rPr>
      </w:pPr>
    </w:p>
    <w:p w14:paraId="511C2FFA">
      <w:pPr>
        <w:rPr>
          <w:rFonts w:hint="eastAsia"/>
          <w:lang w:val="en-US" w:eastAsia="zh-CN"/>
        </w:rPr>
      </w:pPr>
    </w:p>
    <w:p w14:paraId="002FC896">
      <w:pPr>
        <w:rPr>
          <w:rFonts w:hint="eastAsia"/>
          <w:lang w:val="en-US" w:eastAsia="zh-CN"/>
        </w:rPr>
      </w:pPr>
    </w:p>
    <w:p w14:paraId="661CD1C4">
      <w:pPr>
        <w:rPr>
          <w:rFonts w:hint="eastAsia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191135</wp:posOffset>
            </wp:positionV>
            <wp:extent cx="1678940" cy="610235"/>
            <wp:effectExtent l="0" t="0" r="0" b="0"/>
            <wp:wrapNone/>
            <wp:docPr id="7" name="图片 7" descr="4eb2e8e11af7740a2eda79b196f7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b2e8e11af7740a2eda79b196f74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9F465">
      <w:pPr>
        <w:rPr>
          <w:rFonts w:hint="eastAsia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175260</wp:posOffset>
                </wp:positionV>
                <wp:extent cx="3075940" cy="695325"/>
                <wp:effectExtent l="0" t="0" r="1016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61235" y="9411970"/>
                          <a:ext cx="307594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B89E1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1924267C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5F3860A4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48C50C2A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39323ADB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55D3A225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95pt;margin-top:13.8pt;height:54.75pt;width:242.2pt;z-index:251659264;mso-width-relative:page;mso-height-relative:page;" fillcolor="#FFFFFF [3201]" filled="t" stroked="f" coordsize="21600,21600" o:gfxdata="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/VssC1gAA&#10;AAoBAAAPAAAAAAAAAAEAIAAAACIAAABkcnMvZG93bnJldi54bWxQSwECFAAUAAAACACHTuJA3ssj&#10;SFkCAACbBAAADgAAAAAAAAABACAAAAAl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B2B89E1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1924267C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5F3860A4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48C50C2A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39323ADB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55D3A225">
                      <w:pPr>
                        <w:jc w:val="center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C9748">
      <w:pPr>
        <w:rPr>
          <w:rFonts w:hint="eastAsia"/>
          <w:lang w:val="en-US" w:eastAsia="zh-CN"/>
        </w:rPr>
      </w:pPr>
    </w:p>
    <w:p w14:paraId="4574A171">
      <w:pPr>
        <w:rPr>
          <w:rFonts w:hint="eastAsia"/>
          <w:lang w:val="en-US" w:eastAsia="zh-CN"/>
        </w:rPr>
      </w:pPr>
    </w:p>
    <w:p w14:paraId="7192E0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www.tchdsh.com</w:t>
      </w:r>
    </w:p>
    <w:p w14:paraId="4A5DD0B6">
      <w:pPr>
        <w:rPr>
          <w:rFonts w:hint="eastAsia"/>
          <w:b/>
          <w:bCs/>
          <w:lang w:val="en-US" w:eastAsia="zh-CN"/>
        </w:rPr>
      </w:pPr>
    </w:p>
    <w:p w14:paraId="17B1B632">
      <w:pPr>
        <w:rPr>
          <w:rFonts w:hint="eastAsia"/>
          <w:b/>
          <w:bCs/>
          <w:lang w:val="en-US" w:eastAsia="zh-CN"/>
        </w:rPr>
      </w:pPr>
    </w:p>
    <w:p w14:paraId="4E764C2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产品概述：</w:t>
      </w:r>
    </w:p>
    <w:p w14:paraId="1885EF99">
      <w:pPr>
        <w:rPr>
          <w:rFonts w:hint="eastAsia"/>
          <w:lang w:val="en-US" w:eastAsia="zh-CN"/>
        </w:rPr>
      </w:pPr>
    </w:p>
    <w:p w14:paraId="6407F723">
      <w:pPr>
        <w:keepNext w:val="0"/>
        <w:keepLines w:val="0"/>
        <w:widowControl/>
        <w:suppressLineNumbers w:val="0"/>
        <w:jc w:val="left"/>
        <w:rPr>
          <w:sz w:val="20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TC-HS pro 870便携式导播切换台 </w:t>
      </w:r>
      <w:r>
        <w:rPr>
          <w:rFonts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是我司全新打造的无线移动平板直/导播设备， </w:t>
      </w:r>
    </w:p>
    <w:p w14:paraId="6918F3C3">
      <w:pPr>
        <w:keepNext w:val="0"/>
        <w:keepLines w:val="0"/>
        <w:widowControl/>
        <w:suppressLineNumbers w:val="0"/>
        <w:jc w:val="left"/>
        <w:rPr>
          <w:sz w:val="20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全机采用高稳定的嵌入式架构，支持 4 路 HD/SD-SDI 输入、支持 4 路网络流信 </w:t>
      </w:r>
    </w:p>
    <w:p w14:paraId="478382B7">
      <w:pPr>
        <w:keepNext w:val="0"/>
        <w:keepLines w:val="0"/>
        <w:widowControl/>
        <w:suppressLineNumbers w:val="0"/>
        <w:jc w:val="left"/>
        <w:rPr>
          <w:sz w:val="20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号+DDR。可通过自组网的方式实现摄像机、支持无线摄像头信号回传、支持无人机信号回传，提供丰富的 CG、多画面包装效果。可从资源市场中在线下载包装字幕，同时 </w:t>
      </w:r>
    </w:p>
    <w:p w14:paraId="0396A40D">
      <w:pPr>
        <w:keepNext w:val="0"/>
        <w:keepLines w:val="0"/>
        <w:widowControl/>
        <w:suppressLineNumbers w:val="0"/>
        <w:jc w:val="left"/>
        <w:rPr>
          <w:sz w:val="20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>可一键开启直播。</w:t>
      </w:r>
    </w:p>
    <w:p w14:paraId="39494966">
      <w:pPr>
        <w:rPr>
          <w:rFonts w:hint="eastAsia"/>
          <w:lang w:val="en-US" w:eastAsia="zh-CN"/>
        </w:rPr>
      </w:pPr>
    </w:p>
    <w:p w14:paraId="5C3DF5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17145</wp:posOffset>
            </wp:positionV>
            <wp:extent cx="5266690" cy="3072130"/>
            <wp:effectExtent l="0" t="0" r="0" b="0"/>
            <wp:wrapNone/>
            <wp:docPr id="3" name="图片 3" descr="6fb14d4c217375c104aa4a2c9568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b14d4c217375c104aa4a2c95689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35F89">
      <w:pPr>
        <w:rPr>
          <w:rFonts w:hint="eastAsia"/>
          <w:lang w:val="en-US" w:eastAsia="zh-CN"/>
        </w:rPr>
      </w:pPr>
    </w:p>
    <w:p w14:paraId="65B0AE3F">
      <w:pPr>
        <w:rPr>
          <w:rFonts w:hint="eastAsia"/>
          <w:lang w:val="en-US" w:eastAsia="zh-CN"/>
        </w:rPr>
      </w:pPr>
    </w:p>
    <w:p w14:paraId="3D3C06CA">
      <w:pPr>
        <w:rPr>
          <w:rFonts w:hint="eastAsia"/>
          <w:lang w:val="en-US" w:eastAsia="zh-CN"/>
        </w:rPr>
      </w:pPr>
    </w:p>
    <w:p w14:paraId="00C4ECE2">
      <w:pPr>
        <w:rPr>
          <w:rFonts w:hint="eastAsia"/>
          <w:lang w:val="en-US" w:eastAsia="zh-CN"/>
        </w:rPr>
      </w:pPr>
    </w:p>
    <w:p w14:paraId="75241839">
      <w:pPr>
        <w:rPr>
          <w:rFonts w:hint="eastAsia"/>
          <w:lang w:val="en-US" w:eastAsia="zh-CN"/>
        </w:rPr>
      </w:pPr>
    </w:p>
    <w:p w14:paraId="1415D78A">
      <w:pPr>
        <w:rPr>
          <w:rFonts w:hint="eastAsia"/>
          <w:lang w:val="en-US" w:eastAsia="zh-CN"/>
        </w:rPr>
      </w:pPr>
    </w:p>
    <w:p w14:paraId="1849B4D8">
      <w:pPr>
        <w:rPr>
          <w:rFonts w:hint="eastAsia"/>
          <w:lang w:val="en-US" w:eastAsia="zh-CN"/>
        </w:rPr>
      </w:pPr>
    </w:p>
    <w:p w14:paraId="0EDD6C6C">
      <w:pPr>
        <w:rPr>
          <w:rFonts w:hint="eastAsia"/>
          <w:lang w:val="en-US" w:eastAsia="zh-CN"/>
        </w:rPr>
      </w:pPr>
    </w:p>
    <w:p w14:paraId="7ADBEE69">
      <w:pPr>
        <w:rPr>
          <w:rFonts w:hint="eastAsia"/>
          <w:lang w:val="en-US" w:eastAsia="zh-CN"/>
        </w:rPr>
      </w:pPr>
    </w:p>
    <w:p w14:paraId="530D8765">
      <w:pPr>
        <w:rPr>
          <w:rFonts w:hint="eastAsia"/>
          <w:lang w:val="en-US" w:eastAsia="zh-CN"/>
        </w:rPr>
      </w:pPr>
    </w:p>
    <w:p w14:paraId="0ADE4DDD">
      <w:pPr>
        <w:rPr>
          <w:rFonts w:hint="eastAsia"/>
          <w:lang w:val="en-US" w:eastAsia="zh-CN"/>
        </w:rPr>
      </w:pPr>
    </w:p>
    <w:p w14:paraId="7230F741">
      <w:pPr>
        <w:rPr>
          <w:rFonts w:hint="eastAsia"/>
          <w:lang w:val="en-US" w:eastAsia="zh-CN"/>
        </w:rPr>
      </w:pPr>
    </w:p>
    <w:p w14:paraId="030B97B0">
      <w:pPr>
        <w:rPr>
          <w:rFonts w:hint="eastAsia"/>
          <w:lang w:val="en-US" w:eastAsia="zh-CN"/>
        </w:rPr>
      </w:pPr>
    </w:p>
    <w:p w14:paraId="220D8D64">
      <w:pPr>
        <w:rPr>
          <w:rFonts w:hint="eastAsia"/>
          <w:lang w:val="en-US" w:eastAsia="zh-CN"/>
        </w:rPr>
      </w:pPr>
    </w:p>
    <w:p w14:paraId="76860BD7">
      <w:pPr>
        <w:rPr>
          <w:rFonts w:hint="eastAsia"/>
          <w:lang w:val="en-US" w:eastAsia="zh-CN"/>
        </w:rPr>
      </w:pPr>
    </w:p>
    <w:p w14:paraId="1CE27658">
      <w:pPr>
        <w:rPr>
          <w:rFonts w:hint="eastAsia"/>
          <w:lang w:val="en-US" w:eastAsia="zh-CN"/>
        </w:rPr>
      </w:pPr>
    </w:p>
    <w:p w14:paraId="3A2B3FD9">
      <w:pPr>
        <w:rPr>
          <w:rFonts w:hint="eastAsia"/>
          <w:lang w:val="en-US" w:eastAsia="zh-CN"/>
        </w:rPr>
      </w:pPr>
    </w:p>
    <w:p w14:paraId="67FE62C3">
      <w:pPr>
        <w:rPr>
          <w:rFonts w:hint="eastAsia"/>
          <w:lang w:val="en-US" w:eastAsia="zh-CN"/>
        </w:rPr>
      </w:pPr>
    </w:p>
    <w:p w14:paraId="5694C5DF">
      <w:pPr>
        <w:rPr>
          <w:rFonts w:hint="eastAsia"/>
          <w:lang w:val="en-US" w:eastAsia="zh-CN"/>
        </w:rPr>
      </w:pPr>
    </w:p>
    <w:p w14:paraId="16347B1D">
      <w:pPr>
        <w:rPr>
          <w:rFonts w:hint="eastAsia"/>
          <w:lang w:val="en-US" w:eastAsia="zh-CN"/>
        </w:rPr>
      </w:pPr>
    </w:p>
    <w:p w14:paraId="1096B731">
      <w:pPr>
        <w:rPr>
          <w:rFonts w:hint="eastAsia"/>
          <w:lang w:val="en-US" w:eastAsia="zh-CN"/>
        </w:rPr>
      </w:pPr>
    </w:p>
    <w:p w14:paraId="593D8F11"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主要特点：</w:t>
      </w:r>
    </w:p>
    <w:p w14:paraId="66C71162">
      <w:pPr>
        <w:numPr>
          <w:ilvl w:val="0"/>
          <w:numId w:val="0"/>
        </w:numPr>
        <w:ind w:left="3570" w:leftChars="0"/>
        <w:rPr>
          <w:rFonts w:hint="eastAsia"/>
          <w:b/>
          <w:bCs/>
          <w:sz w:val="24"/>
          <w:szCs w:val="32"/>
          <w:lang w:val="en-US" w:eastAsia="zh-CN"/>
        </w:rPr>
      </w:pPr>
    </w:p>
    <w:p w14:paraId="7113AF29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支持4路SDI 1080P60分辨率输入、2路DDR输入或者多路IP流输入（通道可自定义）</w:t>
      </w:r>
    </w:p>
    <w:p w14:paraId="70537A06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支持1路Multiview 和 1路SDI PGM输出</w:t>
      </w:r>
    </w:p>
    <w:p w14:paraId="1970FAD0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支持2路IP流输出 可同时推流2路流，1路NDI流输出 可一键开启直播</w:t>
      </w:r>
    </w:p>
    <w:p w14:paraId="0B5A6AC7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拉流可同时输入不低于4路流媒体信号，协议包括：RTSP/HTTP/HLS/UDP/RTMP/NDI/SRT</w:t>
      </w:r>
    </w:p>
    <w:p w14:paraId="1E657673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支持4路SDI内嵌音频和4路3.5mm音频输入，支持1路SDI和1路3.5mm音频输出</w:t>
      </w:r>
    </w:p>
    <w:p w14:paraId="34AE145C">
      <w:pPr>
        <w:numPr>
          <w:ilvl w:val="0"/>
          <w:numId w:val="1"/>
        </w:numPr>
        <w:ind w:left="420" w:leftChars="0" w:hanging="420" w:firstLineChars="0"/>
        <w:rPr>
          <w:rFonts w:hint="eastAsia"/>
          <w:sz w:val="18"/>
          <w:szCs w:val="21"/>
          <w:lang w:val="en-US" w:eastAsia="zh-CN"/>
        </w:rPr>
      </w:pPr>
      <w:r>
        <w:rPr>
          <w:rFonts w:hint="eastAsia"/>
          <w:sz w:val="21"/>
          <w:szCs w:val="22"/>
        </w:rPr>
        <w:t>支持对每路信号输入音频进行控制；可分别设置8路</w:t>
      </w:r>
      <w:r>
        <w:rPr>
          <w:sz w:val="21"/>
          <w:szCs w:val="22"/>
        </w:rPr>
        <w:t>通道</w:t>
      </w:r>
      <w:r>
        <w:rPr>
          <w:rFonts w:hint="eastAsia"/>
          <w:sz w:val="21"/>
          <w:szCs w:val="22"/>
        </w:rPr>
        <w:t>音频状态静音</w:t>
      </w:r>
      <w:r>
        <w:rPr>
          <w:sz w:val="21"/>
          <w:szCs w:val="22"/>
        </w:rPr>
        <w:t>/</w:t>
      </w:r>
      <w:r>
        <w:rPr>
          <w:rFonts w:hint="eastAsia"/>
          <w:sz w:val="21"/>
          <w:szCs w:val="22"/>
        </w:rPr>
        <w:t>跟随</w:t>
      </w:r>
      <w:r>
        <w:rPr>
          <w:sz w:val="21"/>
          <w:szCs w:val="22"/>
        </w:rPr>
        <w:t>/</w:t>
      </w:r>
      <w:r>
        <w:rPr>
          <w:rFonts w:hint="eastAsia"/>
          <w:sz w:val="21"/>
          <w:szCs w:val="22"/>
        </w:rPr>
        <w:t>独奏</w:t>
      </w:r>
    </w:p>
    <w:p w14:paraId="008E74E2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支持不低于2路媒体视频文件播放通道，可直接播放U盘中MP4\MOV\TS\AVI格式视频文件作为垫片或宣传片；</w:t>
      </w:r>
    </w:p>
    <w:p w14:paraId="146162AC">
      <w:pPr>
        <w:numPr>
          <w:ilvl w:val="0"/>
          <w:numId w:val="1"/>
        </w:numPr>
        <w:ind w:left="420" w:leftChars="0" w:hanging="420" w:firstLineChars="0"/>
        <w:rPr>
          <w:rFonts w:hint="eastAsia"/>
          <w:sz w:val="15"/>
          <w:szCs w:val="18"/>
          <w:lang w:val="en-US" w:eastAsia="zh-CN"/>
        </w:rPr>
      </w:pPr>
      <w:r>
        <w:rPr>
          <w:rFonts w:hint="eastAsia"/>
          <w:lang w:val="en-US" w:eastAsia="zh-CN"/>
        </w:rPr>
        <w:t>支持1路PGM录制，支持录制MOV\TS\MP4格式，储存本地硬盘可把素材导出U盘</w:t>
      </w:r>
    </w:p>
    <w:p w14:paraId="5606B1C3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支持33中样式多种画面拼接，画面拼接可自定义选择通道</w:t>
      </w:r>
    </w:p>
    <w:p w14:paraId="02434236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支持17种转场特效</w:t>
      </w:r>
    </w:p>
    <w:p w14:paraId="5F16FC5E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支持WIFI网络自组网，支持无线摄像头信号回传</w:t>
      </w:r>
    </w:p>
    <w:p w14:paraId="55669DA5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支持无线云台控制和预置位设置</w:t>
      </w:r>
    </w:p>
    <w:p w14:paraId="6AA1CEE9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支持画面布局横屏和竖屏切换</w:t>
      </w:r>
    </w:p>
    <w:p w14:paraId="22520D82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支持字幕叠加 支持CG图文，支持PIP画中画功能和FX切换特效，支持CUT、AUTO可自行控制转场切换速度</w:t>
      </w:r>
    </w:p>
    <w:p w14:paraId="26D06B20">
      <w:pPr>
        <w:rPr>
          <w:rFonts w:hint="eastAsia" w:ascii="仿宋" w:hAnsi="仿宋" w:eastAsia="仿宋" w:cs="仿宋"/>
          <w:b/>
          <w:bCs/>
          <w:sz w:val="18"/>
          <w:szCs w:val="21"/>
          <w:u w:val="single"/>
          <w:lang w:val="en-US" w:eastAsia="zh-CN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 w:ascii="仿宋" w:hAnsi="仿宋" w:eastAsia="仿宋" w:cs="仿宋"/>
          <w:b/>
          <w:bCs/>
          <w:sz w:val="18"/>
          <w:szCs w:val="21"/>
          <w:u w:val="single"/>
          <w:lang w:val="en-US" w:eastAsia="zh-CN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注释：所有规格如有变更，恕不另行通知</w:t>
      </w:r>
    </w:p>
    <w:p w14:paraId="13196EB9">
      <w:pPr>
        <w:rPr>
          <w:rFonts w:hint="default"/>
          <w:b/>
          <w:bCs/>
          <w:sz w:val="24"/>
          <w:szCs w:val="32"/>
          <w:lang w:val="en-US" w:eastAsia="zh-CN"/>
        </w:rPr>
      </w:pPr>
    </w:p>
    <w:p w14:paraId="6E7606F7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28C7BABD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72A93548"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产品规格：</w:t>
      </w:r>
    </w:p>
    <w:p w14:paraId="53748E4B">
      <w:pPr>
        <w:bidi w:val="0"/>
        <w:jc w:val="left"/>
        <w:rPr>
          <w:rFonts w:hint="eastAsia"/>
          <w:b/>
          <w:bCs/>
          <w:lang w:val="en-US" w:eastAsia="zh-CN"/>
        </w:rPr>
      </w:pPr>
    </w:p>
    <w:p w14:paraId="17EE0DBC">
      <w:pPr>
        <w:bidi w:val="0"/>
        <w:jc w:val="left"/>
        <w:rPr>
          <w:rFonts w:hint="eastAsia"/>
          <w:b/>
          <w:bCs/>
          <w:lang w:val="en-US" w:eastAsia="zh-CN"/>
        </w:rPr>
      </w:pPr>
    </w:p>
    <w:tbl>
      <w:tblPr>
        <w:tblStyle w:val="7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6804"/>
      </w:tblGrid>
      <w:tr w14:paraId="55277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  <w:gridSpan w:val="2"/>
          </w:tcPr>
          <w:p w14:paraId="066B3FC8">
            <w:pPr>
              <w:jc w:val="center"/>
            </w:pPr>
            <w:r>
              <w:rPr>
                <w:rFonts w:hint="eastAsia"/>
                <w:b/>
                <w:bCs/>
              </w:rPr>
              <w:t>硬件</w:t>
            </w:r>
          </w:p>
        </w:tc>
      </w:tr>
      <w:tr w14:paraId="08FAB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625B96D">
            <w:r>
              <w:rPr>
                <w:rFonts w:hint="eastAsia"/>
              </w:rPr>
              <w:t>屏幕尺寸</w:t>
            </w:r>
          </w:p>
        </w:tc>
        <w:tc>
          <w:tcPr>
            <w:tcW w:w="6804" w:type="dxa"/>
          </w:tcPr>
          <w:p w14:paraId="61620404">
            <w:r>
              <w:rPr>
                <w:rFonts w:hint="eastAsia"/>
              </w:rPr>
              <w:t>13.3英寸</w:t>
            </w:r>
          </w:p>
        </w:tc>
      </w:tr>
      <w:tr w14:paraId="0195D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54B0D9F">
            <w:r>
              <w:rPr>
                <w:rFonts w:hint="eastAsia"/>
              </w:rPr>
              <w:t>控制方式</w:t>
            </w:r>
          </w:p>
        </w:tc>
        <w:tc>
          <w:tcPr>
            <w:tcW w:w="6804" w:type="dxa"/>
          </w:tcPr>
          <w:p w14:paraId="16A71EDA">
            <w:r>
              <w:rPr>
                <w:rFonts w:hint="eastAsia"/>
              </w:rPr>
              <w:t>触屏或者鼠标控制</w:t>
            </w:r>
          </w:p>
        </w:tc>
      </w:tr>
      <w:tr w14:paraId="7408F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DD48682">
            <w:r>
              <w:rPr>
                <w:rFonts w:hint="eastAsia"/>
              </w:rPr>
              <w:t>存储</w:t>
            </w:r>
          </w:p>
        </w:tc>
        <w:tc>
          <w:tcPr>
            <w:tcW w:w="6804" w:type="dxa"/>
          </w:tcPr>
          <w:p w14:paraId="38246889">
            <w:r>
              <w:rPr>
                <w:rFonts w:hint="eastAsia"/>
              </w:rPr>
              <w:t>240GB</w:t>
            </w:r>
          </w:p>
        </w:tc>
      </w:tr>
      <w:tr w14:paraId="5791D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7798841C">
            <w:r>
              <w:rPr>
                <w:rFonts w:hint="eastAsia"/>
              </w:rPr>
              <w:t>视频输入</w:t>
            </w:r>
          </w:p>
        </w:tc>
        <w:tc>
          <w:tcPr>
            <w:tcW w:w="6804" w:type="dxa"/>
          </w:tcPr>
          <w:p w14:paraId="14573CDC">
            <w:r>
              <w:rPr>
                <w:rFonts w:hint="eastAsia"/>
              </w:rPr>
              <w:t>4路SDI, 4xIP流/云台摄像机/USB本地视频</w:t>
            </w:r>
          </w:p>
        </w:tc>
      </w:tr>
      <w:tr w14:paraId="758CE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971F23F">
            <w:r>
              <w:rPr>
                <w:rFonts w:hint="eastAsia"/>
              </w:rPr>
              <w:t>视频输出</w:t>
            </w:r>
          </w:p>
        </w:tc>
        <w:tc>
          <w:tcPr>
            <w:tcW w:w="6804" w:type="dxa"/>
          </w:tcPr>
          <w:p w14:paraId="154C13AD">
            <w:r>
              <w:rPr>
                <w:rFonts w:hint="eastAsia"/>
              </w:rPr>
              <w:t>1xSDI PGM, 1xHDMI多画面监看</w:t>
            </w:r>
          </w:p>
        </w:tc>
      </w:tr>
      <w:tr w14:paraId="6F2F6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9C0421A">
            <w:r>
              <w:rPr>
                <w:rFonts w:hint="eastAsia"/>
              </w:rPr>
              <w:t>音频输入</w:t>
            </w:r>
          </w:p>
        </w:tc>
        <w:tc>
          <w:tcPr>
            <w:tcW w:w="6804" w:type="dxa"/>
          </w:tcPr>
          <w:p w14:paraId="16FB0F03">
            <w:r>
              <w:rPr>
                <w:rFonts w:hint="eastAsia"/>
              </w:rPr>
              <w:t>SDI嵌入式音频，4x3.5mm</w:t>
            </w:r>
          </w:p>
        </w:tc>
      </w:tr>
      <w:tr w14:paraId="7FA3F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402A2098">
            <w:r>
              <w:rPr>
                <w:rFonts w:hint="eastAsia"/>
              </w:rPr>
              <w:t>音频输出</w:t>
            </w:r>
          </w:p>
        </w:tc>
        <w:tc>
          <w:tcPr>
            <w:tcW w:w="6804" w:type="dxa"/>
          </w:tcPr>
          <w:p w14:paraId="675CB61A">
            <w:r>
              <w:rPr>
                <w:rFonts w:hint="eastAsia"/>
              </w:rPr>
              <w:t>SDI嵌入式音频，1x3.5mm</w:t>
            </w:r>
          </w:p>
        </w:tc>
      </w:tr>
      <w:tr w14:paraId="660F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79EAA5FB">
            <w:r>
              <w:rPr>
                <w:rFonts w:hint="eastAsia"/>
              </w:rPr>
              <w:t>USB2.0</w:t>
            </w:r>
          </w:p>
        </w:tc>
        <w:tc>
          <w:tcPr>
            <w:tcW w:w="6804" w:type="dxa"/>
          </w:tcPr>
          <w:p w14:paraId="2147F33C">
            <w:r>
              <w:rPr>
                <w:rFonts w:hint="eastAsia"/>
              </w:rPr>
              <w:t>导入</w:t>
            </w:r>
            <w:r>
              <w:t>/</w:t>
            </w:r>
            <w:r>
              <w:rPr>
                <w:rFonts w:hint="eastAsia"/>
              </w:rPr>
              <w:t>导出视频文件, 添加拉流地址, 升级固件，连接鼠标,导入字幕</w:t>
            </w:r>
          </w:p>
        </w:tc>
      </w:tr>
      <w:tr w14:paraId="666DF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9F66DA0">
            <w:r>
              <w:rPr>
                <w:rFonts w:hint="eastAsia"/>
              </w:rPr>
              <w:t>网络</w:t>
            </w:r>
          </w:p>
        </w:tc>
        <w:tc>
          <w:tcPr>
            <w:tcW w:w="6804" w:type="dxa"/>
          </w:tcPr>
          <w:p w14:paraId="3471A656">
            <w:r>
              <w:rPr>
                <w:rFonts w:hint="eastAsia"/>
              </w:rPr>
              <w:t>千兆网口, 自组Wi-Fi</w:t>
            </w:r>
          </w:p>
        </w:tc>
      </w:tr>
      <w:tr w14:paraId="216BF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3D3F9333">
            <w:r>
              <w:rPr>
                <w:rFonts w:hint="eastAsia"/>
              </w:rPr>
              <w:t>天线</w:t>
            </w:r>
          </w:p>
        </w:tc>
        <w:tc>
          <w:tcPr>
            <w:tcW w:w="6804" w:type="dxa"/>
          </w:tcPr>
          <w:p w14:paraId="067D96F1">
            <w:r>
              <w:rPr>
                <w:rFonts w:hint="eastAsia"/>
              </w:rPr>
              <w:t>2根无线5G高清视频传输天线</w:t>
            </w:r>
          </w:p>
        </w:tc>
      </w:tr>
      <w:tr w14:paraId="4B55C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CC69D79">
            <w:r>
              <w:rPr>
                <w:rFonts w:hint="eastAsia"/>
              </w:rPr>
              <w:t>电源</w:t>
            </w:r>
          </w:p>
        </w:tc>
        <w:tc>
          <w:tcPr>
            <w:tcW w:w="6804" w:type="dxa"/>
          </w:tcPr>
          <w:p w14:paraId="42DB2784">
            <w:r>
              <w:rPr>
                <w:rFonts w:hint="eastAsia"/>
              </w:rPr>
              <w:t xml:space="preserve">DC 12V </w:t>
            </w:r>
            <w:r>
              <w:t>5</w:t>
            </w:r>
            <w:r>
              <w:rPr>
                <w:rFonts w:hint="eastAsia"/>
              </w:rPr>
              <w:t>A</w:t>
            </w:r>
          </w:p>
        </w:tc>
      </w:tr>
      <w:tr w14:paraId="13F03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23378FCB">
            <w:r>
              <w:rPr>
                <w:rFonts w:hint="eastAsia"/>
              </w:rPr>
              <w:t>产品尺寸</w:t>
            </w:r>
          </w:p>
        </w:tc>
        <w:tc>
          <w:tcPr>
            <w:tcW w:w="6804" w:type="dxa"/>
          </w:tcPr>
          <w:p w14:paraId="0A3F2CA0">
            <w:r>
              <w:rPr>
                <w:rFonts w:hint="eastAsia"/>
              </w:rPr>
              <w:t>39x21.6x4.8cm</w:t>
            </w:r>
          </w:p>
        </w:tc>
      </w:tr>
      <w:tr w14:paraId="15E24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03A191C">
            <w:r>
              <w:rPr>
                <w:rFonts w:hint="eastAsia"/>
              </w:rPr>
              <w:t>产品净重</w:t>
            </w:r>
          </w:p>
        </w:tc>
        <w:tc>
          <w:tcPr>
            <w:tcW w:w="6804" w:type="dxa"/>
          </w:tcPr>
          <w:p w14:paraId="1EB7883F">
            <w:r>
              <w:t>2.3KG</w:t>
            </w:r>
          </w:p>
        </w:tc>
      </w:tr>
      <w:tr w14:paraId="16618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47360F6F">
            <w:r>
              <w:rPr>
                <w:rFonts w:hint="eastAsia"/>
              </w:rPr>
              <w:t>产品毛重</w:t>
            </w:r>
          </w:p>
        </w:tc>
        <w:tc>
          <w:tcPr>
            <w:tcW w:w="6804" w:type="dxa"/>
          </w:tcPr>
          <w:p w14:paraId="50754E8F">
            <w:r>
              <w:t>6.4KG</w:t>
            </w:r>
          </w:p>
        </w:tc>
      </w:tr>
      <w:tr w14:paraId="48376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  <w:gridSpan w:val="2"/>
          </w:tcPr>
          <w:p w14:paraId="24121649">
            <w:pPr>
              <w:jc w:val="center"/>
            </w:pPr>
            <w:r>
              <w:rPr>
                <w:rFonts w:hint="eastAsia"/>
                <w:b/>
                <w:bCs/>
              </w:rPr>
              <w:t>格式/标准</w:t>
            </w:r>
          </w:p>
        </w:tc>
      </w:tr>
      <w:tr w14:paraId="30FF0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33A4D59D">
            <w:r>
              <w:rPr>
                <w:rFonts w:hint="eastAsia"/>
              </w:rPr>
              <w:t>输入分辨率</w:t>
            </w:r>
          </w:p>
        </w:tc>
        <w:tc>
          <w:tcPr>
            <w:tcW w:w="6804" w:type="dxa"/>
          </w:tcPr>
          <w:p w14:paraId="0686D558">
            <w:r>
              <w:rPr>
                <w:rFonts w:hint="eastAsia"/>
              </w:rPr>
              <w:t>SDI：</w:t>
            </w:r>
            <w:r>
              <w:t>720P50720P59.94,720P60,1080P23.98, 1080P24,1080P25,</w:t>
            </w:r>
          </w:p>
          <w:p w14:paraId="13DC8FB9">
            <w:r>
              <w:t xml:space="preserve">     1080P29.97, 1080P30,1080P50,1080P59.94,1080P60,</w:t>
            </w:r>
          </w:p>
          <w:p w14:paraId="257C1A07">
            <w:r>
              <w:t xml:space="preserve">     1080I50, 1080I59.94,1080I60</w:t>
            </w:r>
          </w:p>
          <w:p w14:paraId="16A41E3C">
            <w:r>
              <w:rPr>
                <w:rFonts w:hint="eastAsia"/>
              </w:rPr>
              <w:t>IP流：1</w:t>
            </w:r>
            <w:r>
              <w:t>080P</w:t>
            </w:r>
            <w:r>
              <w:rPr>
                <w:rFonts w:hint="eastAsia"/>
              </w:rPr>
              <w:t>、7</w:t>
            </w:r>
            <w:r>
              <w:t>20P</w:t>
            </w:r>
            <w:r>
              <w:rPr>
                <w:rFonts w:hint="eastAsia"/>
              </w:rPr>
              <w:t>、1</w:t>
            </w:r>
            <w:r>
              <w:t>280</w:t>
            </w:r>
            <w:r>
              <w:rPr>
                <w:rFonts w:hint="eastAsia"/>
              </w:rPr>
              <w:t>x</w:t>
            </w:r>
            <w:r>
              <w:t>1024、1024x768</w:t>
            </w:r>
            <w:r>
              <w:rPr>
                <w:rFonts w:hint="eastAsia"/>
              </w:rPr>
              <w:t>，不超过</w:t>
            </w:r>
            <w:r>
              <w:t>HD</w:t>
            </w:r>
            <w:r>
              <w:rPr>
                <w:rFonts w:hint="eastAsia"/>
              </w:rPr>
              <w:t>的分辨率都支持</w:t>
            </w:r>
          </w:p>
          <w:p w14:paraId="0B882C18">
            <w:r>
              <w:rPr>
                <w:rFonts w:hint="eastAsia"/>
              </w:rPr>
              <w:t>USB本地视频：不超过</w:t>
            </w:r>
            <w:r>
              <w:t>HD</w:t>
            </w:r>
            <w:r>
              <w:rPr>
                <w:rFonts w:hint="eastAsia"/>
              </w:rPr>
              <w:t>的分辨率都支持</w:t>
            </w:r>
          </w:p>
          <w:p w14:paraId="75AA0482">
            <w:r>
              <w:rPr>
                <w:rFonts w:hint="eastAsia"/>
              </w:rPr>
              <w:t>NDI: 不超过</w:t>
            </w:r>
            <w:r>
              <w:t>HD</w:t>
            </w:r>
            <w:r>
              <w:rPr>
                <w:rFonts w:hint="eastAsia"/>
              </w:rPr>
              <w:t>的分辨率都支持</w:t>
            </w:r>
          </w:p>
        </w:tc>
      </w:tr>
      <w:tr w14:paraId="7A729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7C9E0317">
            <w:r>
              <w:rPr>
                <w:rFonts w:hint="eastAsia"/>
              </w:rPr>
              <w:t>输出分辨率</w:t>
            </w:r>
          </w:p>
        </w:tc>
        <w:tc>
          <w:tcPr>
            <w:tcW w:w="6804" w:type="dxa"/>
          </w:tcPr>
          <w:p w14:paraId="3419A479">
            <w:r>
              <w:rPr>
                <w:rFonts w:hint="eastAsia"/>
              </w:rPr>
              <w:t>SDI: 1</w:t>
            </w:r>
            <w:r>
              <w:t>080P25</w:t>
            </w:r>
            <w:r>
              <w:rPr>
                <w:rFonts w:hint="eastAsia"/>
              </w:rPr>
              <w:t>、1</w:t>
            </w:r>
            <w:r>
              <w:t>080I50</w:t>
            </w:r>
            <w:r>
              <w:rPr>
                <w:rFonts w:hint="eastAsia"/>
              </w:rPr>
              <w:t>、1</w:t>
            </w:r>
            <w:r>
              <w:t>080I60</w:t>
            </w:r>
          </w:p>
          <w:p w14:paraId="0620CA35">
            <w:r>
              <w:rPr>
                <w:rFonts w:hint="eastAsia"/>
              </w:rPr>
              <w:t>HDMI:</w:t>
            </w:r>
            <w:r>
              <w:t>1920</w:t>
            </w:r>
            <w:r>
              <w:rPr>
                <w:rFonts w:hint="eastAsia"/>
              </w:rPr>
              <w:t>*</w:t>
            </w:r>
            <w:r>
              <w:t>1080P 60Hz</w:t>
            </w:r>
          </w:p>
          <w:p w14:paraId="358D9768">
            <w:r>
              <w:rPr>
                <w:rFonts w:hint="eastAsia"/>
              </w:rPr>
              <w:t>内置屏幕：</w:t>
            </w:r>
            <w:r>
              <w:t>1920</w:t>
            </w:r>
            <w:r>
              <w:rPr>
                <w:rFonts w:hint="eastAsia"/>
              </w:rPr>
              <w:t>*</w:t>
            </w:r>
            <w:r>
              <w:t>1080P 60Hz</w:t>
            </w:r>
          </w:p>
        </w:tc>
      </w:tr>
      <w:tr w14:paraId="54182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A9BC644">
            <w:r>
              <w:rPr>
                <w:rFonts w:hint="eastAsia"/>
              </w:rPr>
              <w:t>U盘格式</w:t>
            </w:r>
          </w:p>
        </w:tc>
        <w:tc>
          <w:tcPr>
            <w:tcW w:w="6804" w:type="dxa"/>
          </w:tcPr>
          <w:p w14:paraId="29C5988F">
            <w:r>
              <w:rPr>
                <w:rFonts w:hint="eastAsia"/>
              </w:rPr>
              <w:t>NTFS</w:t>
            </w:r>
          </w:p>
        </w:tc>
      </w:tr>
      <w:tr w14:paraId="372A9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EE65923">
            <w:r>
              <w:rPr>
                <w:rFonts w:hint="eastAsia"/>
              </w:rPr>
              <w:t>U盘视频格式</w:t>
            </w:r>
          </w:p>
        </w:tc>
        <w:tc>
          <w:tcPr>
            <w:tcW w:w="6804" w:type="dxa"/>
          </w:tcPr>
          <w:p w14:paraId="3D2E4173">
            <w:r>
              <w:rPr>
                <w:rFonts w:hint="eastAsia"/>
              </w:rPr>
              <w:t xml:space="preserve">MP4 / TS / AVI / MOV </w:t>
            </w:r>
          </w:p>
        </w:tc>
      </w:tr>
      <w:tr w14:paraId="125E2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B646668">
            <w:r>
              <w:rPr>
                <w:rFonts w:hint="eastAsia"/>
              </w:rPr>
              <w:t>U盘字幕图片格式</w:t>
            </w:r>
          </w:p>
        </w:tc>
        <w:tc>
          <w:tcPr>
            <w:tcW w:w="6804" w:type="dxa"/>
          </w:tcPr>
          <w:p w14:paraId="68718ABA">
            <w:r>
              <w:rPr>
                <w:rFonts w:hint="eastAsia"/>
              </w:rPr>
              <w:t>P</w:t>
            </w:r>
            <w:r>
              <w:t>NG</w:t>
            </w:r>
            <w:r>
              <w:rPr>
                <w:rFonts w:hint="eastAsia"/>
              </w:rPr>
              <w:t>/</w:t>
            </w:r>
            <w:r>
              <w:t xml:space="preserve">JPG/BMP   </w:t>
            </w:r>
            <w:r>
              <w:rPr>
                <w:rFonts w:hint="eastAsia"/>
              </w:rPr>
              <w:t>不超过1</w:t>
            </w:r>
            <w:r>
              <w:t>920</w:t>
            </w:r>
            <w:r>
              <w:rPr>
                <w:rFonts w:hint="eastAsia"/>
              </w:rPr>
              <w:t>x</w:t>
            </w:r>
            <w:r>
              <w:t>1080</w:t>
            </w:r>
          </w:p>
        </w:tc>
      </w:tr>
      <w:tr w14:paraId="1B867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22B649EC">
            <w:r>
              <w:rPr>
                <w:rFonts w:hint="eastAsia"/>
              </w:rPr>
              <w:t>拉流协议</w:t>
            </w:r>
          </w:p>
        </w:tc>
        <w:tc>
          <w:tcPr>
            <w:tcW w:w="6804" w:type="dxa"/>
          </w:tcPr>
          <w:p w14:paraId="73A9C451">
            <w:pPr>
              <w:rPr>
                <w:color w:val="0000FF"/>
              </w:rPr>
            </w:pPr>
            <w:r>
              <w:rPr>
                <w:rFonts w:hint="eastAsia"/>
              </w:rPr>
              <w:t>RTSP/HTTP/HLS/UDP/RTMP/NDI | HX</w:t>
            </w:r>
            <w:r>
              <w:t>/SRT</w:t>
            </w:r>
          </w:p>
        </w:tc>
      </w:tr>
      <w:tr w14:paraId="47A6F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8F545B1">
            <w:r>
              <w:rPr>
                <w:rFonts w:hint="eastAsia"/>
              </w:rPr>
              <w:t>视频裁剪</w:t>
            </w:r>
          </w:p>
        </w:tc>
        <w:tc>
          <w:tcPr>
            <w:tcW w:w="6804" w:type="dxa"/>
          </w:tcPr>
          <w:p w14:paraId="6B9E31D7">
            <w:r>
              <w:rPr>
                <w:rFonts w:hint="eastAsia"/>
              </w:rPr>
              <w:t>4路</w:t>
            </w:r>
          </w:p>
        </w:tc>
      </w:tr>
      <w:tr w14:paraId="7DA0D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D7D8996">
            <w:r>
              <w:rPr>
                <w:rFonts w:hint="eastAsia"/>
              </w:rPr>
              <w:t>屏宽比</w:t>
            </w:r>
          </w:p>
        </w:tc>
        <w:tc>
          <w:tcPr>
            <w:tcW w:w="6804" w:type="dxa"/>
          </w:tcPr>
          <w:p w14:paraId="3935FE97">
            <w:r>
              <w:rPr>
                <w:rFonts w:hint="eastAsia"/>
              </w:rPr>
              <w:t>16:9 &amp; 9:16</w:t>
            </w:r>
          </w:p>
        </w:tc>
      </w:tr>
      <w:tr w14:paraId="716E2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70F895F">
            <w:r>
              <w:rPr>
                <w:rFonts w:hint="eastAsia"/>
              </w:rPr>
              <w:t>音量水平</w:t>
            </w:r>
          </w:p>
        </w:tc>
        <w:tc>
          <w:tcPr>
            <w:tcW w:w="6804" w:type="dxa"/>
          </w:tcPr>
          <w:p w14:paraId="77784211">
            <w:r>
              <w:rPr>
                <w:rFonts w:hint="eastAsia"/>
              </w:rPr>
              <w:t>-60dB~20dB</w:t>
            </w:r>
          </w:p>
        </w:tc>
      </w:tr>
      <w:tr w14:paraId="7E0C0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2F4E2D6">
            <w:r>
              <w:rPr>
                <w:rFonts w:hint="eastAsia"/>
              </w:rPr>
              <w:t>混音</w:t>
            </w:r>
          </w:p>
        </w:tc>
        <w:tc>
          <w:tcPr>
            <w:tcW w:w="6804" w:type="dxa"/>
          </w:tcPr>
          <w:p w14:paraId="63AA602D">
            <w:r>
              <w:rPr>
                <w:rFonts w:hint="eastAsia"/>
              </w:rPr>
              <w:t>独奏/跟随</w:t>
            </w:r>
            <w:r>
              <w:rPr>
                <w:rFonts w:hint="eastAsia"/>
                <w:color w:val="0000FF"/>
              </w:rPr>
              <w:t>/</w:t>
            </w:r>
            <w:r>
              <w:rPr>
                <w:rFonts w:hint="eastAsia"/>
              </w:rPr>
              <w:t>静音</w:t>
            </w:r>
          </w:p>
        </w:tc>
      </w:tr>
      <w:tr w14:paraId="789E6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D499494">
            <w:pPr>
              <w:rPr>
                <w:color w:val="0000FF"/>
              </w:rPr>
            </w:pPr>
            <w:r>
              <w:rPr>
                <w:rFonts w:hint="eastAsia"/>
              </w:rPr>
              <w:t>音频采样率</w:t>
            </w:r>
          </w:p>
        </w:tc>
        <w:tc>
          <w:tcPr>
            <w:tcW w:w="6804" w:type="dxa"/>
          </w:tcPr>
          <w:p w14:paraId="6E6F0E8F">
            <w:pPr>
              <w:rPr>
                <w:color w:val="0000FF"/>
              </w:rPr>
            </w:pPr>
            <w:r>
              <w:rPr>
                <w:rFonts w:hint="eastAsia"/>
              </w:rPr>
              <w:t>16/32/44.1/</w:t>
            </w:r>
            <w:r>
              <w:t>48kHz</w:t>
            </w:r>
          </w:p>
        </w:tc>
      </w:tr>
      <w:tr w14:paraId="6B227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9BC7996">
            <w:r>
              <w:rPr>
                <w:rFonts w:hint="eastAsia"/>
              </w:rPr>
              <w:t>音频格式</w:t>
            </w:r>
          </w:p>
        </w:tc>
        <w:tc>
          <w:tcPr>
            <w:tcW w:w="6804" w:type="dxa"/>
          </w:tcPr>
          <w:p w14:paraId="69526C14">
            <w:r>
              <w:t>AAC</w:t>
            </w:r>
            <w:r>
              <w:rPr>
                <w:rFonts w:hint="eastAsia"/>
              </w:rPr>
              <w:t>, PCM</w:t>
            </w:r>
          </w:p>
        </w:tc>
      </w:tr>
      <w:tr w14:paraId="0033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  <w:gridSpan w:val="2"/>
          </w:tcPr>
          <w:p w14:paraId="641DC27D">
            <w:pPr>
              <w:jc w:val="center"/>
            </w:pPr>
            <w:r>
              <w:rPr>
                <w:rFonts w:hint="eastAsia"/>
                <w:b/>
                <w:bCs/>
              </w:rPr>
              <w:t>切换</w:t>
            </w:r>
          </w:p>
        </w:tc>
      </w:tr>
      <w:tr w14:paraId="2D4EF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3E7931A1">
            <w:r>
              <w:rPr>
                <w:rFonts w:hint="eastAsia"/>
              </w:rPr>
              <w:t>切换方式</w:t>
            </w:r>
          </w:p>
        </w:tc>
        <w:tc>
          <w:tcPr>
            <w:tcW w:w="6804" w:type="dxa"/>
          </w:tcPr>
          <w:p w14:paraId="383527AC">
            <w:r>
              <w:rPr>
                <w:rFonts w:hint="eastAsia"/>
              </w:rPr>
              <w:t>硬切&amp;自动</w:t>
            </w:r>
          </w:p>
        </w:tc>
      </w:tr>
      <w:tr w14:paraId="33D34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2FB2664">
            <w:r>
              <w:rPr>
                <w:rFonts w:hint="eastAsia"/>
              </w:rPr>
              <w:t>切换速度</w:t>
            </w:r>
          </w:p>
        </w:tc>
        <w:tc>
          <w:tcPr>
            <w:tcW w:w="6804" w:type="dxa"/>
          </w:tcPr>
          <w:p w14:paraId="69B98133">
            <w:r>
              <w:rPr>
                <w:rFonts w:hint="eastAsia"/>
              </w:rPr>
              <w:t>快中慢 3种模式（1s/</w:t>
            </w:r>
            <w:r>
              <w:t>3s/5s</w:t>
            </w:r>
            <w:r>
              <w:rPr>
                <w:rFonts w:hint="eastAsia"/>
              </w:rPr>
              <w:t>）</w:t>
            </w:r>
          </w:p>
        </w:tc>
      </w:tr>
      <w:tr w14:paraId="51D30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D3279FE">
            <w:r>
              <w:rPr>
                <w:rFonts w:hint="eastAsia"/>
              </w:rPr>
              <w:t>PIP</w:t>
            </w:r>
          </w:p>
        </w:tc>
        <w:tc>
          <w:tcPr>
            <w:tcW w:w="6804" w:type="dxa"/>
          </w:tcPr>
          <w:p w14:paraId="6F57426E">
            <w:r>
              <w:rPr>
                <w:rFonts w:hint="eastAsia"/>
              </w:rPr>
              <w:t>33种样式</w:t>
            </w:r>
          </w:p>
        </w:tc>
      </w:tr>
      <w:tr w14:paraId="79C85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71A720F5">
            <w:r>
              <w:rPr>
                <w:rFonts w:hint="eastAsia"/>
              </w:rPr>
              <w:t>转场效果</w:t>
            </w:r>
          </w:p>
        </w:tc>
        <w:tc>
          <w:tcPr>
            <w:tcW w:w="6804" w:type="dxa"/>
          </w:tcPr>
          <w:p w14:paraId="12575C11">
            <w:r>
              <w:rPr>
                <w:rFonts w:hint="eastAsia"/>
              </w:rPr>
              <w:t>17种</w:t>
            </w:r>
          </w:p>
        </w:tc>
      </w:tr>
      <w:tr w14:paraId="1521F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27027B16">
            <w:r>
              <w:rPr>
                <w:rFonts w:hint="eastAsia"/>
              </w:rPr>
              <w:t>字幕</w:t>
            </w:r>
          </w:p>
        </w:tc>
        <w:tc>
          <w:tcPr>
            <w:tcW w:w="6804" w:type="dxa"/>
          </w:tcPr>
          <w:p w14:paraId="66F533A5">
            <w:pPr>
              <w:rPr>
                <w:color w:val="1620F2"/>
              </w:rPr>
            </w:pPr>
            <w:r>
              <w:rPr>
                <w:rFonts w:hint="eastAsia"/>
              </w:rPr>
              <w:t>字幕商城+U盘导入</w:t>
            </w:r>
          </w:p>
          <w:p w14:paraId="28FD2E66">
            <w:r>
              <w:rPr>
                <w:rFonts w:hint="eastAsia"/>
              </w:rPr>
              <w:t>单个字幕条制作的时候限制物件个数：图片不超过5个、文字不超过1</w:t>
            </w:r>
            <w:r>
              <w:t>0</w:t>
            </w:r>
            <w:r>
              <w:rPr>
                <w:rFonts w:hint="eastAsia"/>
              </w:rPr>
              <w:t>个</w:t>
            </w:r>
          </w:p>
        </w:tc>
      </w:tr>
      <w:tr w14:paraId="1AFAB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  <w:gridSpan w:val="2"/>
          </w:tcPr>
          <w:p w14:paraId="751E4B42">
            <w:pPr>
              <w:jc w:val="center"/>
            </w:pPr>
            <w:r>
              <w:rPr>
                <w:rFonts w:hint="eastAsia"/>
                <w:b/>
                <w:bCs/>
              </w:rPr>
              <w:t>云台摄像机控制</w:t>
            </w:r>
          </w:p>
        </w:tc>
      </w:tr>
      <w:tr w14:paraId="22976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C9E41D7">
            <w:r>
              <w:rPr>
                <w:rFonts w:hint="eastAsia"/>
              </w:rPr>
              <w:t>控制内容</w:t>
            </w:r>
          </w:p>
        </w:tc>
        <w:tc>
          <w:tcPr>
            <w:tcW w:w="6804" w:type="dxa"/>
          </w:tcPr>
          <w:p w14:paraId="2C5F07E9">
            <w:r>
              <w:rPr>
                <w:rFonts w:hint="eastAsia"/>
              </w:rPr>
              <w:t>Pan Tilt Zoom</w:t>
            </w:r>
          </w:p>
        </w:tc>
      </w:tr>
      <w:tr w14:paraId="24878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14E8A73">
            <w:r>
              <w:rPr>
                <w:rFonts w:hint="eastAsia"/>
              </w:rPr>
              <w:t>Pan Tilt速度</w:t>
            </w:r>
          </w:p>
        </w:tc>
        <w:tc>
          <w:tcPr>
            <w:tcW w:w="6804" w:type="dxa"/>
          </w:tcPr>
          <w:p w14:paraId="4F9E947C">
            <w:r>
              <w:rPr>
                <w:rFonts w:hint="eastAsia"/>
              </w:rPr>
              <w:t>可调，可设置[0-100</w:t>
            </w:r>
            <w:r>
              <w:t>]</w:t>
            </w:r>
            <w:r>
              <w:rPr>
                <w:rFonts w:hint="eastAsia"/>
              </w:rPr>
              <w:t>精度调整，值越小精度越高</w:t>
            </w:r>
          </w:p>
        </w:tc>
      </w:tr>
      <w:tr w14:paraId="7B6F1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7986025">
            <w:r>
              <w:rPr>
                <w:rFonts w:hint="eastAsia"/>
              </w:rPr>
              <w:t>预设位存储</w:t>
            </w:r>
          </w:p>
        </w:tc>
        <w:tc>
          <w:tcPr>
            <w:tcW w:w="6804" w:type="dxa"/>
          </w:tcPr>
          <w:p w14:paraId="68C61512">
            <w:pPr>
              <w:rPr>
                <w:color w:val="1620F2"/>
              </w:rPr>
            </w:pPr>
            <w:r>
              <w:rPr>
                <w:rFonts w:hint="eastAsia"/>
              </w:rPr>
              <w:t>6</w:t>
            </w:r>
          </w:p>
        </w:tc>
      </w:tr>
      <w:tr w14:paraId="049DC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  <w:gridSpan w:val="2"/>
          </w:tcPr>
          <w:p w14:paraId="05D6EE3C">
            <w:pPr>
              <w:jc w:val="center"/>
            </w:pPr>
            <w:r>
              <w:rPr>
                <w:rFonts w:hint="eastAsia"/>
                <w:b/>
                <w:bCs/>
              </w:rPr>
              <w:t>推流</w:t>
            </w:r>
          </w:p>
        </w:tc>
      </w:tr>
      <w:tr w14:paraId="26AF7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4E7C45F6">
            <w:r>
              <w:rPr>
                <w:rFonts w:hint="eastAsia"/>
              </w:rPr>
              <w:t>编码</w:t>
            </w:r>
          </w:p>
        </w:tc>
        <w:tc>
          <w:tcPr>
            <w:tcW w:w="6804" w:type="dxa"/>
          </w:tcPr>
          <w:p w14:paraId="634252CD">
            <w:r>
              <w:rPr>
                <w:rFonts w:hint="eastAsia"/>
              </w:rPr>
              <w:t>H.264</w:t>
            </w:r>
          </w:p>
        </w:tc>
      </w:tr>
      <w:tr w14:paraId="7B9F6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2C05C670">
            <w:r>
              <w:rPr>
                <w:rFonts w:hint="eastAsia"/>
              </w:rPr>
              <w:t>分辨率</w:t>
            </w:r>
          </w:p>
        </w:tc>
        <w:tc>
          <w:tcPr>
            <w:tcW w:w="6804" w:type="dxa"/>
          </w:tcPr>
          <w:p w14:paraId="1593770F">
            <w:r>
              <w:t>1920×1080</w:t>
            </w:r>
            <w:r>
              <w:rPr>
                <w:rFonts w:hint="eastAsia"/>
              </w:rPr>
              <w:t>, 1280x720, 960x540, 640x480, 480x320</w:t>
            </w:r>
          </w:p>
        </w:tc>
      </w:tr>
      <w:tr w14:paraId="6A6BE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E15C656">
            <w:r>
              <w:rPr>
                <w:rFonts w:hint="eastAsia"/>
              </w:rPr>
              <w:t>码率</w:t>
            </w:r>
          </w:p>
        </w:tc>
        <w:tc>
          <w:tcPr>
            <w:tcW w:w="6804" w:type="dxa"/>
          </w:tcPr>
          <w:p w14:paraId="1F55CED2">
            <w:r>
              <w:rPr>
                <w:rFonts w:hint="eastAsia"/>
              </w:rPr>
              <w:t>128/256/512</w:t>
            </w:r>
            <w:r>
              <w:t>kbps</w:t>
            </w:r>
            <w:r>
              <w:rPr>
                <w:rFonts w:hint="eastAsia"/>
              </w:rPr>
              <w:t>, 1/2/3/4/6/8Mbps</w:t>
            </w:r>
            <w:r>
              <w:t xml:space="preserve"> </w:t>
            </w:r>
          </w:p>
        </w:tc>
      </w:tr>
      <w:tr w14:paraId="1B967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2F7F9CB">
            <w:r>
              <w:rPr>
                <w:rFonts w:hint="eastAsia"/>
              </w:rPr>
              <w:t>推流协议</w:t>
            </w:r>
          </w:p>
        </w:tc>
        <w:tc>
          <w:tcPr>
            <w:tcW w:w="6804" w:type="dxa"/>
          </w:tcPr>
          <w:p w14:paraId="0B607701">
            <w:r>
              <w:rPr>
                <w:rFonts w:hint="eastAsia"/>
              </w:rPr>
              <w:t>RTMP、RTMPS、U</w:t>
            </w:r>
            <w:r>
              <w:t>DP</w:t>
            </w:r>
            <w:r>
              <w:rPr>
                <w:rFonts w:hint="eastAsia"/>
              </w:rPr>
              <w:t>、R</w:t>
            </w:r>
            <w:r>
              <w:t>TSP</w:t>
            </w:r>
            <w:r>
              <w:rPr>
                <w:rFonts w:hint="eastAsia"/>
              </w:rPr>
              <w:t>、S</w:t>
            </w:r>
            <w:r>
              <w:t>RT</w:t>
            </w:r>
            <w:r>
              <w:rPr>
                <w:rFonts w:hint="eastAsia"/>
              </w:rPr>
              <w:t>、N</w:t>
            </w:r>
            <w:r>
              <w:t>DI</w:t>
            </w:r>
          </w:p>
        </w:tc>
      </w:tr>
      <w:tr w14:paraId="56182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4CB6415">
            <w:r>
              <w:rPr>
                <w:rFonts w:hint="eastAsia"/>
              </w:rPr>
              <w:t>多平台推流</w:t>
            </w:r>
          </w:p>
        </w:tc>
        <w:tc>
          <w:tcPr>
            <w:tcW w:w="6804" w:type="dxa"/>
          </w:tcPr>
          <w:p w14:paraId="4DF82F45"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个</w:t>
            </w:r>
          </w:p>
        </w:tc>
      </w:tr>
      <w:tr w14:paraId="1B490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  <w:gridSpan w:val="2"/>
          </w:tcPr>
          <w:p w14:paraId="5A47B94C">
            <w:pPr>
              <w:jc w:val="center"/>
            </w:pPr>
            <w:r>
              <w:rPr>
                <w:rFonts w:hint="eastAsia"/>
                <w:b/>
                <w:bCs/>
              </w:rPr>
              <w:t>录制</w:t>
            </w:r>
          </w:p>
        </w:tc>
      </w:tr>
      <w:tr w14:paraId="552E2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2FE100A2">
            <w:r>
              <w:rPr>
                <w:rFonts w:hint="eastAsia"/>
              </w:rPr>
              <w:t>通道</w:t>
            </w:r>
          </w:p>
        </w:tc>
        <w:tc>
          <w:tcPr>
            <w:tcW w:w="6804" w:type="dxa"/>
          </w:tcPr>
          <w:p w14:paraId="13403F52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PGM</w:t>
            </w:r>
          </w:p>
        </w:tc>
      </w:tr>
      <w:tr w14:paraId="3BCF9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14211C3">
            <w:r>
              <w:rPr>
                <w:rFonts w:hint="eastAsia"/>
              </w:rPr>
              <w:t>分辨率</w:t>
            </w:r>
          </w:p>
        </w:tc>
        <w:tc>
          <w:tcPr>
            <w:tcW w:w="6804" w:type="dxa"/>
          </w:tcPr>
          <w:p w14:paraId="5876C767">
            <w:r>
              <w:t>1920×1080</w:t>
            </w:r>
            <w:r>
              <w:rPr>
                <w:rFonts w:hint="eastAsia"/>
              </w:rPr>
              <w:t>, 1280x720, 960x540, 640x480, 480x320</w:t>
            </w:r>
            <w:r>
              <w:t xml:space="preserve"> </w:t>
            </w:r>
          </w:p>
        </w:tc>
      </w:tr>
      <w:tr w14:paraId="3CBF7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437189D5">
            <w:r>
              <w:rPr>
                <w:rFonts w:hint="eastAsia"/>
              </w:rPr>
              <w:t>码率</w:t>
            </w:r>
          </w:p>
        </w:tc>
        <w:tc>
          <w:tcPr>
            <w:tcW w:w="6804" w:type="dxa"/>
          </w:tcPr>
          <w:p w14:paraId="78C3DF87">
            <w:r>
              <w:rPr>
                <w:rFonts w:hint="eastAsia"/>
              </w:rPr>
              <w:t>128/256/512</w:t>
            </w:r>
            <w:r>
              <w:t>kbps</w:t>
            </w:r>
            <w:r>
              <w:rPr>
                <w:rFonts w:hint="eastAsia"/>
              </w:rPr>
              <w:t>, 1/2/3/4/6/8Mbp</w:t>
            </w:r>
            <w:r>
              <w:t xml:space="preserve"> </w:t>
            </w:r>
          </w:p>
        </w:tc>
      </w:tr>
      <w:tr w14:paraId="4C077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459537F3">
            <w:r>
              <w:rPr>
                <w:rFonts w:hint="eastAsia"/>
              </w:rPr>
              <w:t>录制视频格式</w:t>
            </w:r>
          </w:p>
        </w:tc>
        <w:tc>
          <w:tcPr>
            <w:tcW w:w="6804" w:type="dxa"/>
          </w:tcPr>
          <w:p w14:paraId="569180D1">
            <w:r>
              <w:t>MP4</w:t>
            </w:r>
            <w:r>
              <w:rPr>
                <w:rFonts w:hint="eastAsia"/>
              </w:rPr>
              <w:t>, MOV, TS</w:t>
            </w:r>
          </w:p>
        </w:tc>
      </w:tr>
      <w:tr w14:paraId="231C2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B6C3804">
            <w:r>
              <w:rPr>
                <w:rFonts w:hint="eastAsia"/>
              </w:rPr>
              <w:t>录制时长</w:t>
            </w:r>
          </w:p>
        </w:tc>
        <w:tc>
          <w:tcPr>
            <w:tcW w:w="6804" w:type="dxa"/>
          </w:tcPr>
          <w:p w14:paraId="222F9290">
            <w:r>
              <w:rPr>
                <w:rFonts w:hint="eastAsia"/>
              </w:rPr>
              <w:t>码率以及存储剩余空间大小</w:t>
            </w:r>
          </w:p>
        </w:tc>
      </w:tr>
      <w:tr w14:paraId="1B80E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  <w:gridSpan w:val="2"/>
          </w:tcPr>
          <w:p w14:paraId="6B3CA084">
            <w:pPr>
              <w:jc w:val="center"/>
            </w:pPr>
            <w:r>
              <w:rPr>
                <w:rFonts w:hint="eastAsia"/>
                <w:b/>
                <w:bCs/>
              </w:rPr>
              <w:t>环境</w:t>
            </w:r>
          </w:p>
        </w:tc>
      </w:tr>
      <w:tr w14:paraId="6DBD2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5FDBF2F5">
            <w:r>
              <w:rPr>
                <w:rFonts w:hint="eastAsia"/>
              </w:rPr>
              <w:t>存储温度</w:t>
            </w:r>
          </w:p>
        </w:tc>
        <w:tc>
          <w:tcPr>
            <w:tcW w:w="6804" w:type="dxa"/>
          </w:tcPr>
          <w:p w14:paraId="7C77FF5E">
            <w:r>
              <w:rPr>
                <w:rFonts w:hint="eastAsia"/>
              </w:rPr>
              <w:t>-1</w:t>
            </w:r>
            <w:r>
              <w:t>0</w:t>
            </w:r>
            <w:r>
              <w:rPr>
                <w:rFonts w:hint="eastAsia"/>
              </w:rPr>
              <w:t>~5</w:t>
            </w:r>
            <w:r>
              <w:t>0</w:t>
            </w:r>
            <w:r>
              <w:rPr>
                <w:rFonts w:hint="eastAsia"/>
              </w:rPr>
              <w:t>℃</w:t>
            </w:r>
          </w:p>
        </w:tc>
      </w:tr>
      <w:tr w14:paraId="14174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223524C">
            <w:r>
              <w:rPr>
                <w:rFonts w:hint="eastAsia"/>
              </w:rPr>
              <w:t>工作温度</w:t>
            </w:r>
          </w:p>
        </w:tc>
        <w:tc>
          <w:tcPr>
            <w:tcW w:w="6804" w:type="dxa"/>
          </w:tcPr>
          <w:p w14:paraId="6618FD7B">
            <w:r>
              <w:rPr>
                <w:rFonts w:hint="eastAsia"/>
              </w:rPr>
              <w:t>5~</w:t>
            </w:r>
            <w:r>
              <w:t>40</w:t>
            </w:r>
            <w:r>
              <w:rPr>
                <w:rFonts w:hint="eastAsia"/>
              </w:rPr>
              <w:t>℃</w:t>
            </w:r>
          </w:p>
        </w:tc>
      </w:tr>
      <w:tr w14:paraId="7A8BE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94CEAAB">
            <w:r>
              <w:rPr>
                <w:rFonts w:hint="eastAsia"/>
              </w:rPr>
              <w:t>相对湿度</w:t>
            </w:r>
          </w:p>
        </w:tc>
        <w:tc>
          <w:tcPr>
            <w:tcW w:w="6804" w:type="dxa"/>
          </w:tcPr>
          <w:p w14:paraId="6F69D23A">
            <w:r>
              <w:t>0%到90%不结露</w:t>
            </w:r>
          </w:p>
        </w:tc>
      </w:tr>
    </w:tbl>
    <w:p w14:paraId="3BEBF059">
      <w:pPr>
        <w:bidi w:val="0"/>
        <w:jc w:val="left"/>
        <w:rPr>
          <w:rFonts w:hint="default"/>
          <w:lang w:val="en-US" w:eastAsia="zh-CN"/>
        </w:rPr>
      </w:pPr>
    </w:p>
    <w:p w14:paraId="03C63A7F">
      <w:pPr>
        <w:bidi w:val="0"/>
        <w:rPr>
          <w:rFonts w:hint="default"/>
          <w:lang w:val="en-US" w:eastAsia="zh-CN"/>
        </w:rPr>
      </w:pPr>
      <w:bookmarkStart w:id="0" w:name="_GoBack"/>
      <w:bookmarkEnd w:id="0"/>
    </w:p>
    <w:p w14:paraId="1D02E99C">
      <w:pPr>
        <w:tabs>
          <w:tab w:val="left" w:pos="647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34925</wp:posOffset>
            </wp:positionV>
            <wp:extent cx="1678940" cy="610235"/>
            <wp:effectExtent l="0" t="0" r="0" b="0"/>
            <wp:wrapNone/>
            <wp:docPr id="15" name="图片 15" descr="4eb2e8e11af7740a2eda79b196f7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eb2e8e11af7740a2eda79b196f74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5B630">
    <w:pPr>
      <w:pStyle w:val="5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821055" cy="314325"/>
          <wp:effectExtent l="0" t="0" r="0" b="0"/>
          <wp:docPr id="4" name="图片 4" descr="4eb2e8e11af7740a2eda79b196f74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4eb2e8e11af7740a2eda79b196f74d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1055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489A14"/>
    <w:multiLevelType w:val="singleLevel"/>
    <w:tmpl w:val="5B489A1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0OTg2MDFkZTYxMjFkY2MyMDhmZjA2N2I5YjA5OTUifQ=="/>
  </w:docVars>
  <w:rsids>
    <w:rsidRoot w:val="14DA228D"/>
    <w:rsid w:val="01771FEB"/>
    <w:rsid w:val="03634626"/>
    <w:rsid w:val="047B14FB"/>
    <w:rsid w:val="06A50AB1"/>
    <w:rsid w:val="078E4985"/>
    <w:rsid w:val="07D7113E"/>
    <w:rsid w:val="08F17FDE"/>
    <w:rsid w:val="08FC0E5C"/>
    <w:rsid w:val="09045F63"/>
    <w:rsid w:val="10F60887"/>
    <w:rsid w:val="11273F56"/>
    <w:rsid w:val="14246068"/>
    <w:rsid w:val="14DA228D"/>
    <w:rsid w:val="1A9058A9"/>
    <w:rsid w:val="1D325F8E"/>
    <w:rsid w:val="1D94745E"/>
    <w:rsid w:val="1E8079E2"/>
    <w:rsid w:val="20B87907"/>
    <w:rsid w:val="20EF2BFD"/>
    <w:rsid w:val="21701F90"/>
    <w:rsid w:val="26995AE5"/>
    <w:rsid w:val="275F0ADD"/>
    <w:rsid w:val="283567DE"/>
    <w:rsid w:val="28B27332"/>
    <w:rsid w:val="2BA016C4"/>
    <w:rsid w:val="2E057F04"/>
    <w:rsid w:val="30202FF7"/>
    <w:rsid w:val="36CC5A63"/>
    <w:rsid w:val="39074B30"/>
    <w:rsid w:val="3D5507D0"/>
    <w:rsid w:val="419D4283"/>
    <w:rsid w:val="43374264"/>
    <w:rsid w:val="45A656D1"/>
    <w:rsid w:val="475A644E"/>
    <w:rsid w:val="489B34E7"/>
    <w:rsid w:val="4A6A13C3"/>
    <w:rsid w:val="4C2C4B82"/>
    <w:rsid w:val="4E560FDF"/>
    <w:rsid w:val="4EA604F0"/>
    <w:rsid w:val="4FC74BC1"/>
    <w:rsid w:val="50506965"/>
    <w:rsid w:val="51E27A91"/>
    <w:rsid w:val="53366B40"/>
    <w:rsid w:val="55172583"/>
    <w:rsid w:val="55BD684B"/>
    <w:rsid w:val="57727359"/>
    <w:rsid w:val="60A66F3B"/>
    <w:rsid w:val="61BA6334"/>
    <w:rsid w:val="63116428"/>
    <w:rsid w:val="69407A67"/>
    <w:rsid w:val="7D957F29"/>
    <w:rsid w:val="EFFDD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b/>
      <w:bCs/>
      <w:kern w:val="0"/>
      <w:sz w:val="24"/>
      <w:szCs w:val="2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font71"/>
    <w:basedOn w:val="8"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1103</Words>
  <Characters>1822</Characters>
  <Lines>0</Lines>
  <Paragraphs>0</Paragraphs>
  <TotalTime>2</TotalTime>
  <ScaleCrop>false</ScaleCrop>
  <LinksUpToDate>false</LinksUpToDate>
  <CharactersWithSpaces>1956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2023-05-31T15:39:00Z</dcterms:created>
  <dc:creator>ゥ@笑著說№痛_﹏ゥ</dc:creator>
  <cp:lastModifiedBy>曹光华</cp:lastModifiedBy>
  <dcterms:modified xsi:type="dcterms:W3CDTF">2025-05-23T05:14:03Z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74866D4F8D477CBF61B1C767BA120C4C_43</vt:lpwstr>
  </property>
  <property fmtid="{D5CDD505-2E9C-101B-9397-08002B2CF9AE}" pid="4" name="KSOTemplateDocerSaveRecord">
    <vt:lpwstr>eyJoZGlkIjoiZmI0MWFmZDliMTg3OTczYzJhNGJkNTJmZmUyZmM0NzEiLCJ1c2VySWQiOiIyMzczMDkzNzkifQ==</vt:lpwstr>
  </property>
</Properties>
</file>