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336FB0" w14:textId="77777777" w:rsidR="00E827D1" w:rsidRDefault="00000000">
      <w:pPr>
        <w:jc w:val="center"/>
        <w:rPr>
          <w:rFonts w:hint="eastAsia"/>
          <w:sz w:val="40"/>
          <w:szCs w:val="44"/>
        </w:rPr>
      </w:pPr>
      <w:r>
        <w:rPr>
          <w:sz w:val="40"/>
          <w:szCs w:val="44"/>
        </w:rPr>
        <w:t>TCHD-860H</w:t>
      </w:r>
      <w:r>
        <w:rPr>
          <w:rFonts w:hint="eastAsia"/>
          <w:sz w:val="40"/>
          <w:szCs w:val="44"/>
        </w:rPr>
        <w:t>视频</w:t>
      </w:r>
      <w:r>
        <w:rPr>
          <w:sz w:val="40"/>
          <w:szCs w:val="44"/>
        </w:rPr>
        <w:t>切换台</w:t>
      </w:r>
    </w:p>
    <w:p w14:paraId="00509EFD" w14:textId="77777777" w:rsidR="00E827D1" w:rsidRDefault="00000000">
      <w:pPr>
        <w:spacing w:line="276" w:lineRule="auto"/>
        <w:ind w:firstLineChars="177" w:firstLine="425"/>
        <w:rPr>
          <w:rFonts w:ascii="宋体" w:eastAsia="宋体" w:hAnsi="宋体" w:hint="eastAsia"/>
          <w:sz w:val="24"/>
          <w:szCs w:val="28"/>
        </w:rPr>
      </w:pPr>
      <w:r>
        <w:rPr>
          <w:rFonts w:ascii="宋体" w:eastAsia="宋体" w:hAnsi="宋体"/>
          <w:sz w:val="24"/>
          <w:szCs w:val="28"/>
        </w:rPr>
        <w:t>TCHD-860H切换</w:t>
      </w:r>
      <w:proofErr w:type="gramStart"/>
      <w:r>
        <w:rPr>
          <w:rFonts w:ascii="宋体" w:eastAsia="宋体" w:hAnsi="宋体"/>
          <w:sz w:val="24"/>
          <w:szCs w:val="28"/>
        </w:rPr>
        <w:t>台产品</w:t>
      </w:r>
      <w:proofErr w:type="gramEnd"/>
      <w:r>
        <w:rPr>
          <w:rFonts w:ascii="宋体" w:eastAsia="宋体" w:hAnsi="宋体"/>
          <w:sz w:val="24"/>
          <w:szCs w:val="28"/>
        </w:rPr>
        <w:t>主要针对视音频行业的中小</w:t>
      </w:r>
      <w:r>
        <w:rPr>
          <w:rFonts w:ascii="宋体" w:eastAsia="宋体" w:hAnsi="宋体" w:hint="eastAsia"/>
          <w:sz w:val="24"/>
          <w:szCs w:val="28"/>
        </w:rPr>
        <w:t>演播室视频切换台</w:t>
      </w:r>
      <w:r>
        <w:rPr>
          <w:rFonts w:ascii="宋体" w:eastAsia="宋体" w:hAnsi="宋体"/>
          <w:sz w:val="24"/>
          <w:szCs w:val="28"/>
        </w:rPr>
        <w:t>应用。目标客户为</w:t>
      </w:r>
      <w:r>
        <w:rPr>
          <w:rFonts w:ascii="宋体" w:eastAsia="宋体" w:hAnsi="宋体" w:hint="eastAsia"/>
          <w:sz w:val="24"/>
          <w:szCs w:val="28"/>
        </w:rPr>
        <w:t>广播</w:t>
      </w:r>
      <w:r>
        <w:rPr>
          <w:rFonts w:ascii="宋体" w:eastAsia="宋体" w:hAnsi="宋体"/>
          <w:sz w:val="24"/>
          <w:szCs w:val="28"/>
        </w:rPr>
        <w:t>电视台、政府机关、军队、学校、商业企业、传媒公司等。</w:t>
      </w:r>
    </w:p>
    <w:p w14:paraId="2FF000B1" w14:textId="77777777" w:rsidR="00E827D1" w:rsidRDefault="00000000">
      <w:pPr>
        <w:spacing w:line="276" w:lineRule="auto"/>
        <w:ind w:firstLineChars="177" w:firstLine="425"/>
        <w:rPr>
          <w:rFonts w:ascii="宋体" w:eastAsia="宋体" w:hAnsi="宋体" w:hint="eastAsia"/>
          <w:sz w:val="24"/>
          <w:szCs w:val="28"/>
          <w:lang w:val="zh-CN"/>
        </w:rPr>
      </w:pPr>
      <w:r>
        <w:rPr>
          <w:rFonts w:ascii="宋体" w:eastAsia="宋体" w:hAnsi="宋体" w:hint="eastAsia"/>
          <w:sz w:val="24"/>
          <w:szCs w:val="28"/>
          <w:lang w:val="zh-CN"/>
        </w:rPr>
        <w:t>该产品是互联网+以及融合媒体信息井喷时代下而孕育出的产品，具有超强的基因，集合了</w:t>
      </w:r>
      <w:r>
        <w:rPr>
          <w:rFonts w:ascii="宋体" w:eastAsia="宋体" w:hAnsi="宋体"/>
          <w:sz w:val="24"/>
          <w:szCs w:val="28"/>
          <w:lang w:val="zh-CN"/>
        </w:rPr>
        <w:t>10</w:t>
      </w:r>
      <w:r>
        <w:rPr>
          <w:rFonts w:ascii="宋体" w:eastAsia="宋体" w:hAnsi="宋体" w:hint="eastAsia"/>
          <w:sz w:val="24"/>
          <w:szCs w:val="28"/>
          <w:lang w:val="zh-CN"/>
        </w:rPr>
        <w:t>通道视频信号切换、实时直播、视频录制、字幕和特效切换等多种功能于一体。产品轻巧便携，可在多种环境下运行，其独有的竖屏导播模式，可完美解决手机直播应用需求，最高</w:t>
      </w:r>
      <w:r>
        <w:rPr>
          <w:rFonts w:ascii="宋体" w:eastAsia="宋体" w:hAnsi="宋体"/>
          <w:sz w:val="24"/>
          <w:szCs w:val="28"/>
          <w:lang w:val="zh-CN"/>
        </w:rPr>
        <w:t>支持至1080P60的画面</w:t>
      </w:r>
      <w:r>
        <w:rPr>
          <w:rFonts w:ascii="宋体" w:eastAsia="宋体" w:hAnsi="宋体" w:hint="eastAsia"/>
          <w:sz w:val="24"/>
          <w:szCs w:val="28"/>
          <w:lang w:val="zh-CN"/>
        </w:rPr>
        <w:t>；</w:t>
      </w:r>
    </w:p>
    <w:p w14:paraId="2557434C" w14:textId="77777777" w:rsidR="00E827D1" w:rsidRDefault="00000000">
      <w:pPr>
        <w:spacing w:line="276" w:lineRule="auto"/>
        <w:ind w:firstLineChars="177" w:firstLine="425"/>
        <w:rPr>
          <w:rFonts w:ascii="宋体" w:eastAsia="宋体" w:hAnsi="宋体" w:hint="eastAsia"/>
          <w:sz w:val="24"/>
          <w:szCs w:val="28"/>
          <w:lang w:val="zh-CN"/>
        </w:rPr>
      </w:pPr>
      <w:r>
        <w:rPr>
          <w:rFonts w:ascii="宋体" w:eastAsia="宋体" w:hAnsi="宋体" w:hint="eastAsia"/>
          <w:sz w:val="24"/>
          <w:szCs w:val="28"/>
          <w:lang w:val="zh-CN"/>
        </w:rPr>
        <w:t>产品充分考虑各阶段使用者，采用</w:t>
      </w:r>
      <w:r>
        <w:rPr>
          <w:rFonts w:ascii="宋体" w:eastAsia="宋体" w:hAnsi="宋体"/>
          <w:sz w:val="24"/>
          <w:szCs w:val="28"/>
          <w:lang w:val="zh-CN"/>
        </w:rPr>
        <w:t>单纯的操作</w:t>
      </w:r>
      <w:r>
        <w:rPr>
          <w:rFonts w:ascii="宋体" w:eastAsia="宋体" w:hAnsi="宋体" w:hint="eastAsia"/>
          <w:sz w:val="24"/>
          <w:szCs w:val="28"/>
          <w:lang w:val="zh-CN"/>
        </w:rPr>
        <w:t>方式</w:t>
      </w:r>
      <w:r>
        <w:rPr>
          <w:rFonts w:ascii="宋体" w:eastAsia="宋体" w:hAnsi="宋体"/>
          <w:sz w:val="24"/>
          <w:szCs w:val="28"/>
          <w:lang w:val="zh-CN"/>
        </w:rPr>
        <w:t>，没受过专业训练的一般使用者也可轻松理解、自由运用，尤其适合自媒体个体户使用。多样性的效果模式，包含画中画及各种转场效果，可透过近乎无穷的排列组合交织出奇幻的视觉</w:t>
      </w:r>
      <w:r>
        <w:rPr>
          <w:rFonts w:ascii="宋体" w:eastAsia="宋体" w:hAnsi="宋体" w:hint="eastAsia"/>
          <w:sz w:val="24"/>
          <w:szCs w:val="28"/>
          <w:lang w:val="zh-CN"/>
        </w:rPr>
        <w:t>效果</w:t>
      </w:r>
      <w:r>
        <w:rPr>
          <w:rFonts w:ascii="宋体" w:eastAsia="宋体" w:hAnsi="宋体"/>
          <w:sz w:val="24"/>
          <w:szCs w:val="28"/>
          <w:lang w:val="zh-CN"/>
        </w:rPr>
        <w:t>，让创作工具跟得上您的创意。</w:t>
      </w:r>
    </w:p>
    <w:p w14:paraId="1FBD76EE" w14:textId="77777777" w:rsidR="00E827D1" w:rsidRDefault="00000000">
      <w:pPr>
        <w:spacing w:line="276" w:lineRule="auto"/>
        <w:ind w:firstLineChars="177" w:firstLine="425"/>
        <w:rPr>
          <w:rFonts w:ascii="宋体" w:eastAsia="宋体" w:hAnsi="宋体" w:hint="eastAsia"/>
          <w:sz w:val="24"/>
          <w:szCs w:val="28"/>
          <w:lang w:val="zh-CN"/>
        </w:rPr>
      </w:pPr>
      <w:r>
        <w:rPr>
          <w:rFonts w:ascii="宋体" w:eastAsia="宋体" w:hAnsi="宋体"/>
          <w:sz w:val="24"/>
          <w:szCs w:val="28"/>
          <w:lang w:val="zh-CN"/>
        </w:rPr>
        <w:t>专为影音市场量身打造，</w:t>
      </w:r>
      <w:r>
        <w:rPr>
          <w:rFonts w:ascii="宋体" w:eastAsia="宋体" w:hAnsi="宋体" w:hint="eastAsia"/>
          <w:sz w:val="24"/>
          <w:szCs w:val="28"/>
          <w:lang w:val="zh-CN"/>
        </w:rPr>
        <w:t>产品</w:t>
      </w:r>
      <w:r>
        <w:rPr>
          <w:rFonts w:ascii="宋体" w:eastAsia="宋体" w:hAnsi="宋体"/>
          <w:sz w:val="24"/>
          <w:szCs w:val="28"/>
          <w:lang w:val="zh-CN"/>
        </w:rPr>
        <w:t>还提供了内建的混音器可让麦克风、周边音效库等的输入，简易的使用方式，让</w:t>
      </w:r>
      <w:proofErr w:type="gramStart"/>
      <w:r>
        <w:rPr>
          <w:rFonts w:ascii="宋体" w:eastAsia="宋体" w:hAnsi="宋体"/>
          <w:sz w:val="24"/>
          <w:szCs w:val="28"/>
          <w:lang w:val="zh-CN"/>
        </w:rPr>
        <w:t>网红美声</w:t>
      </w:r>
      <w:proofErr w:type="gramEnd"/>
      <w:r>
        <w:rPr>
          <w:rFonts w:ascii="宋体" w:eastAsia="宋体" w:hAnsi="宋体"/>
          <w:sz w:val="24"/>
          <w:szCs w:val="28"/>
          <w:lang w:val="zh-CN"/>
        </w:rPr>
        <w:t>可直达影音核心，RCA音源输出可供监听，或是外接扩</w:t>
      </w:r>
      <w:r>
        <w:rPr>
          <w:rFonts w:ascii="宋体" w:eastAsia="宋体" w:hAnsi="宋体" w:hint="eastAsia"/>
          <w:sz w:val="24"/>
          <w:szCs w:val="28"/>
          <w:lang w:val="zh-CN"/>
        </w:rPr>
        <w:t>音响使用，彻底实现多功能一体机的优势，也让您的每一次直播更加高效完美。</w:t>
      </w:r>
    </w:p>
    <w:p w14:paraId="42884467" w14:textId="77777777" w:rsidR="00E827D1" w:rsidRDefault="00E827D1">
      <w:pPr>
        <w:spacing w:line="276" w:lineRule="auto"/>
        <w:ind w:firstLineChars="177" w:firstLine="425"/>
        <w:rPr>
          <w:rFonts w:ascii="宋体" w:eastAsia="宋体" w:hAnsi="宋体" w:hint="eastAsia"/>
          <w:sz w:val="24"/>
          <w:szCs w:val="28"/>
          <w:lang w:val="zh-CN"/>
        </w:rPr>
      </w:pPr>
    </w:p>
    <w:p w14:paraId="00B50940" w14:textId="77777777" w:rsidR="00E827D1" w:rsidRDefault="00000000">
      <w:pPr>
        <w:spacing w:line="276" w:lineRule="auto"/>
        <w:ind w:leftChars="-405" w:left="-850" w:rightChars="-432" w:right="-907" w:firstLineChars="177" w:firstLine="372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77F7B7C" wp14:editId="3509AC9B">
            <wp:extent cx="6257234" cy="1485972"/>
            <wp:effectExtent l="0" t="0" r="0" b="0"/>
            <wp:docPr id="95333079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330794" name="图片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28" b="30817"/>
                    <a:stretch/>
                  </pic:blipFill>
                  <pic:spPr bwMode="auto">
                    <a:xfrm>
                      <a:off x="0" y="0"/>
                      <a:ext cx="6268574" cy="14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089F5" w14:textId="77777777" w:rsidR="00E827D1" w:rsidRDefault="00000000">
      <w:pPr>
        <w:spacing w:line="276" w:lineRule="auto"/>
        <w:ind w:leftChars="-405" w:left="-850" w:rightChars="-432" w:right="-907" w:firstLineChars="177" w:firstLine="372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58102E4" wp14:editId="1AE74333">
            <wp:extent cx="4071456" cy="852917"/>
            <wp:effectExtent l="0" t="0" r="5715" b="0"/>
            <wp:docPr id="12017542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754222" name="图片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" r="2282"/>
                    <a:stretch>
                      <a:fillRect/>
                    </a:stretch>
                  </pic:blipFill>
                  <pic:spPr>
                    <a:xfrm>
                      <a:off x="0" y="0"/>
                      <a:ext cx="4071456" cy="85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94E34" w14:textId="77777777" w:rsidR="00E827D1" w:rsidRDefault="00000000">
      <w:pPr>
        <w:spacing w:line="276" w:lineRule="auto"/>
        <w:ind w:leftChars="-405" w:left="-850" w:rightChars="-432" w:right="-907" w:firstLineChars="177" w:firstLine="372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114300" distR="114300" wp14:anchorId="0F701328" wp14:editId="6A760A58">
            <wp:extent cx="5122898" cy="2881630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898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9E9CC" w14:textId="77777777" w:rsidR="00E827D1" w:rsidRDefault="00000000">
      <w:pPr>
        <w:spacing w:line="276" w:lineRule="auto"/>
        <w:ind w:leftChars="-405" w:left="-850" w:rightChars="-432" w:right="-907" w:firstLineChars="177" w:firstLine="319"/>
        <w:jc w:val="center"/>
        <w:rPr>
          <w:rFonts w:hint="eastAsia"/>
          <w:color w:val="FF0000"/>
          <w:sz w:val="24"/>
          <w:szCs w:val="28"/>
        </w:rPr>
      </w:pPr>
      <w:r>
        <w:rPr>
          <w:sz w:val="18"/>
          <w:szCs w:val="20"/>
        </w:rPr>
        <w:t>TCHD-860H</w:t>
      </w:r>
      <w:r>
        <w:rPr>
          <w:rFonts w:hint="eastAsia"/>
          <w:sz w:val="18"/>
          <w:szCs w:val="20"/>
        </w:rPr>
        <w:t>视频切换台</w:t>
      </w:r>
    </w:p>
    <w:p w14:paraId="257B06D6" w14:textId="77777777" w:rsidR="00E827D1" w:rsidRDefault="00000000">
      <w:pPr>
        <w:rPr>
          <w:rFonts w:hint="eastAsia"/>
          <w:color w:val="FF0000"/>
          <w:sz w:val="24"/>
          <w:szCs w:val="28"/>
        </w:rPr>
      </w:pPr>
      <w:r>
        <w:rPr>
          <w:color w:val="FF0000"/>
          <w:sz w:val="24"/>
          <w:szCs w:val="28"/>
        </w:rPr>
        <w:br w:type="page"/>
      </w:r>
      <w:r>
        <w:rPr>
          <w:rFonts w:hint="eastAsia"/>
          <w:color w:val="FF0000"/>
          <w:sz w:val="24"/>
          <w:szCs w:val="28"/>
        </w:rPr>
        <w:lastRenderedPageBreak/>
        <w:t>设备接口</w:t>
      </w:r>
    </w:p>
    <w:tbl>
      <w:tblPr>
        <w:tblStyle w:val="a7"/>
        <w:tblW w:w="9067" w:type="dxa"/>
        <w:tblLook w:val="04A0" w:firstRow="1" w:lastRow="0" w:firstColumn="1" w:lastColumn="0" w:noHBand="0" w:noVBand="1"/>
      </w:tblPr>
      <w:tblGrid>
        <w:gridCol w:w="2765"/>
        <w:gridCol w:w="6302"/>
      </w:tblGrid>
      <w:tr w:rsidR="00E827D1" w14:paraId="1EB31704" w14:textId="77777777">
        <w:trPr>
          <w:trHeight w:val="496"/>
        </w:trPr>
        <w:tc>
          <w:tcPr>
            <w:tcW w:w="2765" w:type="dxa"/>
            <w:vAlign w:val="center"/>
          </w:tcPr>
          <w:p w14:paraId="7BC1FD68" w14:textId="77777777" w:rsidR="00E827D1" w:rsidRDefault="00000000">
            <w:pPr>
              <w:widowControl/>
              <w:shd w:val="clear" w:color="auto" w:fill="FFFFFF"/>
              <w:spacing w:line="360" w:lineRule="atLeast"/>
              <w:outlineLvl w:val="3"/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cs="Helvetica" w:hint="eastAsia"/>
                <w:color w:val="000000"/>
                <w:kern w:val="0"/>
                <w:szCs w:val="21"/>
              </w:rPr>
              <w:t>视频</w:t>
            </w:r>
            <w:r>
              <w:rPr>
                <w:rFonts w:ascii="宋体" w:eastAsia="宋体" w:hAnsi="宋体" w:cs="Helvetica"/>
                <w:color w:val="000000"/>
                <w:kern w:val="0"/>
                <w:szCs w:val="21"/>
              </w:rPr>
              <w:t>输入接口</w:t>
            </w:r>
          </w:p>
        </w:tc>
        <w:tc>
          <w:tcPr>
            <w:tcW w:w="6302" w:type="dxa"/>
            <w:vAlign w:val="center"/>
          </w:tcPr>
          <w:p w14:paraId="5C236B6D" w14:textId="77777777" w:rsidR="00E827D1" w:rsidRDefault="00000000">
            <w:pP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微软雅黑"/>
                <w:color w:val="000000"/>
                <w:kern w:val="0"/>
                <w:szCs w:val="21"/>
              </w:rPr>
              <w:t>8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路</w:t>
            </w:r>
            <w:r>
              <w:rPr>
                <w:rFonts w:asciiTheme="minorEastAsia" w:hAnsiTheme="minorEastAsia" w:cs="微软雅黑"/>
                <w:color w:val="000000"/>
                <w:kern w:val="0"/>
                <w:szCs w:val="21"/>
              </w:rPr>
              <w:t>A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类</w:t>
            </w:r>
            <w:r>
              <w:rPr>
                <w:rFonts w:asciiTheme="minorEastAsia" w:hAnsiTheme="minorEastAsia" w:cs="微软雅黑"/>
                <w:color w:val="000000"/>
                <w:kern w:val="0"/>
                <w:szCs w:val="21"/>
              </w:rPr>
              <w:t>HDMI 1.4</w:t>
            </w:r>
          </w:p>
          <w:p w14:paraId="55DD1D1F" w14:textId="77777777" w:rsidR="00E827D1" w:rsidRDefault="00000000">
            <w:pPr>
              <w:rPr>
                <w:rFonts w:asciiTheme="minorEastAsia" w:hAnsiTheme="minorEastAsia" w:hint="eastAsia"/>
                <w:szCs w:val="21"/>
              </w:rPr>
            </w:pPr>
            <w:r>
              <w:rPr>
                <w:rFonts w:hint="eastAsia"/>
              </w:rPr>
              <w:t>可配置背景输入（亮键）</w:t>
            </w:r>
          </w:p>
        </w:tc>
      </w:tr>
      <w:tr w:rsidR="00E827D1" w14:paraId="43C10C75" w14:textId="77777777">
        <w:trPr>
          <w:trHeight w:val="433"/>
        </w:trPr>
        <w:tc>
          <w:tcPr>
            <w:tcW w:w="2765" w:type="dxa"/>
            <w:vAlign w:val="center"/>
          </w:tcPr>
          <w:p w14:paraId="5786A561" w14:textId="77777777" w:rsidR="00E827D1" w:rsidRDefault="00000000">
            <w:pPr>
              <w:widowControl/>
              <w:shd w:val="clear" w:color="auto" w:fill="FFFFFF"/>
              <w:spacing w:line="360" w:lineRule="atLeast"/>
              <w:outlineLvl w:val="3"/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cs="Helvetica" w:hint="eastAsia"/>
                <w:color w:val="000000"/>
                <w:kern w:val="0"/>
                <w:szCs w:val="21"/>
              </w:rPr>
              <w:t>视频</w:t>
            </w:r>
            <w:r>
              <w:rPr>
                <w:rFonts w:ascii="宋体" w:eastAsia="宋体" w:hAnsi="宋体" w:cs="Helvetica"/>
                <w:color w:val="000000"/>
                <w:kern w:val="0"/>
                <w:szCs w:val="21"/>
              </w:rPr>
              <w:t>输出接口</w:t>
            </w:r>
          </w:p>
        </w:tc>
        <w:tc>
          <w:tcPr>
            <w:tcW w:w="6302" w:type="dxa"/>
            <w:vAlign w:val="center"/>
          </w:tcPr>
          <w:p w14:paraId="63836B87" w14:textId="77777777" w:rsidR="00E827D1" w:rsidRDefault="00000000">
            <w:pP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微软雅黑"/>
                <w:color w:val="000000"/>
                <w:kern w:val="0"/>
                <w:szCs w:val="21"/>
              </w:rPr>
              <w:t>2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路A类</w:t>
            </w:r>
            <w:r>
              <w:rPr>
                <w:rFonts w:asciiTheme="minorEastAsia" w:hAnsiTheme="minorEastAsia" w:cs="微软雅黑"/>
                <w:color w:val="000000"/>
                <w:kern w:val="0"/>
                <w:szCs w:val="21"/>
              </w:rPr>
              <w:t>HDMI 1.4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（</w:t>
            </w:r>
            <w:r>
              <w:rPr>
                <w:rFonts w:asciiTheme="minorEastAsia" w:hAnsiTheme="minorEastAsia" w:cs="微软雅黑"/>
                <w:color w:val="000000"/>
                <w:kern w:val="0"/>
                <w:szCs w:val="21"/>
              </w:rPr>
              <w:t>1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路PGM输出，1路</w:t>
            </w:r>
            <w:r>
              <w:rPr>
                <w:rFonts w:asciiTheme="minorEastAsia" w:hAnsiTheme="minorEastAsia" w:cs="微软雅黑"/>
                <w:color w:val="000000"/>
                <w:kern w:val="0"/>
                <w:szCs w:val="21"/>
              </w:rPr>
              <w:t xml:space="preserve">MULTI-HDMI 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输出）</w:t>
            </w:r>
          </w:p>
        </w:tc>
      </w:tr>
      <w:tr w:rsidR="00E827D1" w14:paraId="3C875186" w14:textId="77777777">
        <w:trPr>
          <w:trHeight w:val="433"/>
        </w:trPr>
        <w:tc>
          <w:tcPr>
            <w:tcW w:w="2765" w:type="dxa"/>
            <w:vAlign w:val="center"/>
          </w:tcPr>
          <w:p w14:paraId="6007CC5A" w14:textId="77777777" w:rsidR="00E827D1" w:rsidRDefault="00000000">
            <w:pPr>
              <w:widowControl/>
              <w:shd w:val="clear" w:color="auto" w:fill="FFFFFF"/>
              <w:spacing w:line="360" w:lineRule="atLeast"/>
              <w:outlineLvl w:val="3"/>
              <w:rPr>
                <w:rFonts w:ascii="宋体" w:eastAsia="宋体" w:hAnsi="宋体" w:cs="Helvetica" w:hint="eastAsia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Helvetica" w:hint="eastAsia"/>
                <w:color w:val="000000"/>
                <w:kern w:val="0"/>
                <w:szCs w:val="21"/>
              </w:rPr>
              <w:t>UVC输出接口</w:t>
            </w:r>
          </w:p>
        </w:tc>
        <w:tc>
          <w:tcPr>
            <w:tcW w:w="6302" w:type="dxa"/>
            <w:vAlign w:val="center"/>
          </w:tcPr>
          <w:p w14:paraId="26378F75" w14:textId="77777777" w:rsidR="00E827D1" w:rsidRDefault="00000000">
            <w:pP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USB</w:t>
            </w:r>
            <w:r>
              <w:rPr>
                <w:rFonts w:asciiTheme="minorEastAsia" w:hAnsiTheme="minorEastAsia" w:cs="微软雅黑"/>
                <w:color w:val="000000"/>
                <w:kern w:val="0"/>
                <w:szCs w:val="21"/>
              </w:rPr>
              <w:t>3.0</w:t>
            </w:r>
          </w:p>
        </w:tc>
      </w:tr>
      <w:tr w:rsidR="00E827D1" w14:paraId="0ED2ABFB" w14:textId="77777777">
        <w:trPr>
          <w:trHeight w:val="356"/>
        </w:trPr>
        <w:tc>
          <w:tcPr>
            <w:tcW w:w="2765" w:type="dxa"/>
            <w:vAlign w:val="center"/>
          </w:tcPr>
          <w:p w14:paraId="2E4F493D" w14:textId="77777777" w:rsidR="00E827D1" w:rsidRDefault="00000000">
            <w:pPr>
              <w:widowControl/>
              <w:shd w:val="clear" w:color="auto" w:fill="FFFFFF"/>
              <w:spacing w:line="360" w:lineRule="atLeast"/>
              <w:outlineLvl w:val="3"/>
              <w:rPr>
                <w:rFonts w:ascii="宋体" w:eastAsia="宋体" w:hAnsi="宋体" w:cs="Helvetica" w:hint="eastAsia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Helvetica"/>
                <w:color w:val="000000"/>
                <w:kern w:val="0"/>
                <w:szCs w:val="21"/>
              </w:rPr>
              <w:t>音频输入接口</w:t>
            </w:r>
          </w:p>
        </w:tc>
        <w:tc>
          <w:tcPr>
            <w:tcW w:w="6302" w:type="dxa"/>
            <w:vAlign w:val="center"/>
          </w:tcPr>
          <w:p w14:paraId="32B96E8B" w14:textId="77777777" w:rsidR="00E827D1" w:rsidRDefault="00000000">
            <w:pPr>
              <w:widowControl/>
              <w:shd w:val="clear" w:color="auto" w:fill="FFFFFF"/>
              <w:spacing w:line="330" w:lineRule="atLeast"/>
              <w:rPr>
                <w:rFonts w:asciiTheme="minorEastAsia" w:hAnsiTheme="minorEastAsia" w:cs="Helvetica" w:hint="eastAsia"/>
                <w:color w:val="333333"/>
                <w:kern w:val="0"/>
                <w:szCs w:val="21"/>
              </w:rPr>
            </w:pPr>
            <w:r>
              <w:rPr>
                <w:rFonts w:asciiTheme="minorEastAsia" w:hAnsiTheme="minorEastAsia" w:cs="Helvetica"/>
                <w:color w:val="333333"/>
                <w:kern w:val="0"/>
                <w:szCs w:val="21"/>
              </w:rPr>
              <w:t>1</w:t>
            </w:r>
            <w:r>
              <w:rPr>
                <w:rFonts w:asciiTheme="minorEastAsia" w:hAnsiTheme="minorEastAsia" w:cs="Helvetica" w:hint="eastAsia"/>
                <w:color w:val="333333"/>
                <w:kern w:val="0"/>
                <w:szCs w:val="21"/>
              </w:rPr>
              <w:t xml:space="preserve">组平衡模拟 </w:t>
            </w:r>
            <w:r>
              <w:rPr>
                <w:rFonts w:asciiTheme="minorEastAsia" w:hAnsiTheme="minorEastAsia" w:cs="Helvetica"/>
                <w:color w:val="333333"/>
                <w:kern w:val="0"/>
                <w:szCs w:val="21"/>
              </w:rPr>
              <w:t>TRS6.5</w:t>
            </w:r>
            <w:r>
              <w:rPr>
                <w:rFonts w:asciiTheme="minorEastAsia" w:hAnsiTheme="minorEastAsia" w:cs="Helvetica" w:hint="eastAsia"/>
                <w:color w:val="333333"/>
                <w:kern w:val="0"/>
                <w:szCs w:val="21"/>
              </w:rPr>
              <w:t>mm</w:t>
            </w:r>
          </w:p>
        </w:tc>
      </w:tr>
      <w:tr w:rsidR="00E827D1" w14:paraId="7BF795F5" w14:textId="77777777">
        <w:trPr>
          <w:trHeight w:val="592"/>
        </w:trPr>
        <w:tc>
          <w:tcPr>
            <w:tcW w:w="2765" w:type="dxa"/>
            <w:vAlign w:val="center"/>
          </w:tcPr>
          <w:p w14:paraId="431C7BB9" w14:textId="77777777" w:rsidR="00E827D1" w:rsidRDefault="00000000">
            <w:pPr>
              <w:widowControl/>
              <w:shd w:val="clear" w:color="auto" w:fill="FFFFFF"/>
              <w:spacing w:line="360" w:lineRule="atLeast"/>
              <w:outlineLvl w:val="3"/>
              <w:rPr>
                <w:rFonts w:ascii="宋体" w:eastAsia="宋体" w:hAnsi="宋体" w:cs="Helvetica" w:hint="eastAsia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Helvetica"/>
                <w:color w:val="000000"/>
                <w:kern w:val="0"/>
                <w:szCs w:val="21"/>
              </w:rPr>
              <w:t>音频输出接口</w:t>
            </w:r>
          </w:p>
        </w:tc>
        <w:tc>
          <w:tcPr>
            <w:tcW w:w="6302" w:type="dxa"/>
            <w:vAlign w:val="center"/>
          </w:tcPr>
          <w:p w14:paraId="36C3433F" w14:textId="77777777" w:rsidR="00E827D1" w:rsidRDefault="00000000">
            <w:pPr>
              <w:widowControl/>
              <w:shd w:val="clear" w:color="auto" w:fill="FFFFFF"/>
              <w:spacing w:line="330" w:lineRule="atLeast"/>
              <w:rPr>
                <w:rFonts w:asciiTheme="minorEastAsia" w:hAnsiTheme="minorEastAsia" w:hint="eastAsia"/>
                <w:szCs w:val="21"/>
              </w:rPr>
            </w:pPr>
            <w:r>
              <w:rPr>
                <w:rFonts w:asciiTheme="minorEastAsia" w:hAnsiTheme="minorEastAsia" w:cs="Helvetica" w:hint="eastAsia"/>
                <w:color w:val="333333"/>
                <w:kern w:val="0"/>
                <w:szCs w:val="21"/>
              </w:rPr>
              <w:t>1</w:t>
            </w:r>
            <w:r>
              <w:rPr>
                <w:rFonts w:asciiTheme="minorEastAsia" w:hAnsiTheme="minorEastAsia" w:cs="Helvetica"/>
                <w:color w:val="333333"/>
                <w:kern w:val="0"/>
                <w:szCs w:val="21"/>
              </w:rPr>
              <w:t>x3.5mm立体声小型插孔</w:t>
            </w:r>
          </w:p>
        </w:tc>
      </w:tr>
      <w:tr w:rsidR="00E827D1" w14:paraId="36E06445" w14:textId="77777777">
        <w:trPr>
          <w:trHeight w:val="422"/>
        </w:trPr>
        <w:tc>
          <w:tcPr>
            <w:tcW w:w="2765" w:type="dxa"/>
            <w:vAlign w:val="center"/>
          </w:tcPr>
          <w:p w14:paraId="6440E28B" w14:textId="77777777" w:rsidR="00E827D1" w:rsidRDefault="00000000">
            <w:pPr>
              <w:widowControl/>
              <w:shd w:val="clear" w:color="auto" w:fill="FFFFFF"/>
              <w:spacing w:line="360" w:lineRule="atLeast"/>
              <w:outlineLvl w:val="3"/>
              <w:rPr>
                <w:rFonts w:ascii="宋体" w:eastAsia="宋体" w:hAnsi="宋体" w:cs="Helvetica" w:hint="eastAsia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Helvetica"/>
                <w:color w:val="000000"/>
                <w:kern w:val="0"/>
                <w:szCs w:val="21"/>
              </w:rPr>
              <w:t>时间码接口</w:t>
            </w:r>
          </w:p>
        </w:tc>
        <w:tc>
          <w:tcPr>
            <w:tcW w:w="6302" w:type="dxa"/>
            <w:vAlign w:val="center"/>
          </w:tcPr>
          <w:p w14:paraId="283FE928" w14:textId="77777777" w:rsidR="00E827D1" w:rsidRDefault="00000000">
            <w:pPr>
              <w:widowControl/>
              <w:shd w:val="clear" w:color="auto" w:fill="FFFFFF"/>
              <w:spacing w:line="330" w:lineRule="atLeast"/>
              <w:rPr>
                <w:rFonts w:asciiTheme="minorEastAsia" w:hAnsiTheme="minorEastAsia" w:cs="Helvetica" w:hint="eastAsia"/>
                <w:color w:val="333333"/>
                <w:kern w:val="0"/>
                <w:szCs w:val="21"/>
              </w:rPr>
            </w:pPr>
            <w:r>
              <w:rPr>
                <w:rFonts w:asciiTheme="minorEastAsia" w:hAnsiTheme="minorEastAsia" w:cs="Helvetica" w:hint="eastAsia"/>
                <w:color w:val="333333"/>
                <w:kern w:val="0"/>
                <w:szCs w:val="21"/>
              </w:rPr>
              <w:t>无</w:t>
            </w:r>
          </w:p>
        </w:tc>
      </w:tr>
      <w:tr w:rsidR="00E827D1" w14:paraId="42F1F287" w14:textId="77777777">
        <w:tc>
          <w:tcPr>
            <w:tcW w:w="2765" w:type="dxa"/>
            <w:vAlign w:val="center"/>
          </w:tcPr>
          <w:p w14:paraId="59738282" w14:textId="77777777" w:rsidR="00E827D1" w:rsidRDefault="00000000">
            <w:pPr>
              <w:pStyle w:val="4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rFonts w:cs="Helvetica" w:hint="eastAsia"/>
                <w:b w:val="0"/>
                <w:bCs w:val="0"/>
                <w:color w:val="000000"/>
                <w:szCs w:val="21"/>
              </w:rPr>
            </w:pPr>
            <w:r>
              <w:rPr>
                <w:rFonts w:cs="Helvetica" w:hint="eastAsia"/>
                <w:b w:val="0"/>
                <w:bCs w:val="0"/>
                <w:color w:val="333333"/>
                <w:sz w:val="21"/>
                <w:szCs w:val="21"/>
              </w:rPr>
              <w:t>RJ45</w:t>
            </w:r>
            <w:r>
              <w:rPr>
                <w:rFonts w:cs="Helvetica"/>
                <w:b w:val="0"/>
                <w:bCs w:val="0"/>
                <w:color w:val="333333"/>
                <w:sz w:val="21"/>
                <w:szCs w:val="21"/>
              </w:rPr>
              <w:t>以太网</w:t>
            </w:r>
          </w:p>
        </w:tc>
        <w:tc>
          <w:tcPr>
            <w:tcW w:w="6302" w:type="dxa"/>
            <w:vAlign w:val="center"/>
          </w:tcPr>
          <w:p w14:paraId="3F628E18" w14:textId="77777777" w:rsidR="00E827D1" w:rsidRDefault="00000000">
            <w:pPr>
              <w:widowControl/>
              <w:shd w:val="clear" w:color="auto" w:fill="FFFFFF"/>
              <w:spacing w:line="330" w:lineRule="atLeast"/>
              <w:rPr>
                <w:rFonts w:asciiTheme="minorEastAsia" w:hAnsiTheme="minorEastAsia" w:cs="Helvetica" w:hint="eastAsia"/>
                <w:color w:val="333333"/>
                <w:kern w:val="0"/>
                <w:szCs w:val="21"/>
              </w:rPr>
            </w:pPr>
            <w: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  <w:t>RJ45x</w:t>
            </w: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 xml:space="preserve">1以太网支持10/100/1000 </w:t>
            </w:r>
            <w:proofErr w:type="spellStart"/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BaseT</w:t>
            </w:r>
            <w:proofErr w:type="spellEnd"/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，可用于流媒体</w:t>
            </w:r>
            <w:r>
              <w:rPr>
                <w:rStyle w:val="nb"/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直播、</w:t>
            </w:r>
            <w:r>
              <w:rPr>
                <w:rStyle w:val="nb"/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  <w:t>后台设置</w:t>
            </w: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、软件更新</w:t>
            </w:r>
          </w:p>
        </w:tc>
      </w:tr>
      <w:tr w:rsidR="00E827D1" w14:paraId="33D002C8" w14:textId="77777777">
        <w:trPr>
          <w:trHeight w:val="446"/>
        </w:trPr>
        <w:tc>
          <w:tcPr>
            <w:tcW w:w="2765" w:type="dxa"/>
            <w:vAlign w:val="center"/>
          </w:tcPr>
          <w:p w14:paraId="56F20DA4" w14:textId="77777777" w:rsidR="00E827D1" w:rsidRDefault="00000000">
            <w:pPr>
              <w:rPr>
                <w:rFonts w:hint="eastAsia"/>
              </w:rPr>
            </w:pPr>
            <w:r>
              <w:t>计算机接口</w:t>
            </w:r>
          </w:p>
        </w:tc>
        <w:tc>
          <w:tcPr>
            <w:tcW w:w="6302" w:type="dxa"/>
            <w:vAlign w:val="center"/>
          </w:tcPr>
          <w:p w14:paraId="1F023C4C" w14:textId="77777777" w:rsidR="00E827D1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xUSB-</w:t>
            </w:r>
            <w:r>
              <w:rPr>
                <w:rFonts w:hint="eastAsia"/>
              </w:rPr>
              <w:t>A</w:t>
            </w:r>
            <w:r>
              <w:t xml:space="preserve"> 3.</w:t>
            </w:r>
            <w:r>
              <w:rPr>
                <w:rFonts w:hint="eastAsia"/>
              </w:rPr>
              <w:t>0</w:t>
            </w:r>
          </w:p>
        </w:tc>
      </w:tr>
    </w:tbl>
    <w:p w14:paraId="4E077DF5" w14:textId="77777777" w:rsidR="00E827D1" w:rsidRDefault="00000000">
      <w:pPr>
        <w:rPr>
          <w:rFonts w:hint="eastAsia"/>
          <w:color w:val="FF0000"/>
          <w:sz w:val="24"/>
          <w:szCs w:val="28"/>
        </w:rPr>
      </w:pPr>
      <w:r>
        <w:rPr>
          <w:rFonts w:hint="eastAsia"/>
          <w:color w:val="FF0000"/>
          <w:sz w:val="24"/>
          <w:szCs w:val="28"/>
        </w:rPr>
        <w:t>格式参数</w:t>
      </w:r>
    </w:p>
    <w:tbl>
      <w:tblPr>
        <w:tblStyle w:val="a7"/>
        <w:tblW w:w="9066" w:type="dxa"/>
        <w:tblLook w:val="04A0" w:firstRow="1" w:lastRow="0" w:firstColumn="1" w:lastColumn="0" w:noHBand="0" w:noVBand="1"/>
      </w:tblPr>
      <w:tblGrid>
        <w:gridCol w:w="2765"/>
        <w:gridCol w:w="6301"/>
      </w:tblGrid>
      <w:tr w:rsidR="00E827D1" w14:paraId="055996BC" w14:textId="77777777">
        <w:tc>
          <w:tcPr>
            <w:tcW w:w="2765" w:type="dxa"/>
            <w:vAlign w:val="center"/>
          </w:tcPr>
          <w:p w14:paraId="10780EE7" w14:textId="77777777" w:rsidR="00E827D1" w:rsidRDefault="00000000">
            <w:pPr>
              <w:pStyle w:val="4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rFonts w:hint="eastAsia"/>
                <w:b w:val="0"/>
                <w:bCs w:val="0"/>
              </w:rPr>
            </w:pPr>
            <w:r>
              <w:rPr>
                <w:rFonts w:cs="Helvetica"/>
                <w:b w:val="0"/>
                <w:bCs w:val="0"/>
                <w:color w:val="333333"/>
                <w:sz w:val="21"/>
                <w:szCs w:val="21"/>
              </w:rPr>
              <w:t>HDMI</w:t>
            </w:r>
            <w:r>
              <w:rPr>
                <w:rFonts w:cs="Helvetica" w:hint="eastAsia"/>
                <w:b w:val="0"/>
                <w:bCs w:val="0"/>
                <w:color w:val="333333"/>
                <w:sz w:val="21"/>
                <w:szCs w:val="21"/>
              </w:rPr>
              <w:t>输入</w:t>
            </w:r>
            <w:r>
              <w:rPr>
                <w:rFonts w:cs="Helvetica"/>
                <w:b w:val="0"/>
                <w:bCs w:val="0"/>
                <w:color w:val="333333"/>
                <w:sz w:val="21"/>
                <w:szCs w:val="21"/>
              </w:rPr>
              <w:t>格式</w:t>
            </w:r>
          </w:p>
        </w:tc>
        <w:tc>
          <w:tcPr>
            <w:tcW w:w="6301" w:type="dxa"/>
            <w:vAlign w:val="center"/>
          </w:tcPr>
          <w:p w14:paraId="68E060CC" w14:textId="77777777" w:rsidR="00E827D1" w:rsidRDefault="00000000">
            <w:pP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</w:pP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720p50、720p60</w:t>
            </w:r>
          </w:p>
          <w:p w14:paraId="02EE6ABF" w14:textId="77777777" w:rsidR="00E827D1" w:rsidRDefault="00000000">
            <w:pP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</w:pP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1080p23.97</w:t>
            </w:r>
            <w: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  <w:t>、</w:t>
            </w: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1080p25、1080p30、1080p50、1080p60</w:t>
            </w:r>
            <w: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  <w:t>、</w:t>
            </w:r>
          </w:p>
          <w:p w14:paraId="0F81E5CD" w14:textId="77777777" w:rsidR="00E827D1" w:rsidRDefault="00000000">
            <w:pPr>
              <w:rPr>
                <w:rFonts w:asciiTheme="minorEastAsia" w:hAnsiTheme="minorEastAsia" w:hint="eastAsia"/>
                <w:szCs w:val="21"/>
              </w:rPr>
            </w:pP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1080i50、1080i60</w:t>
            </w:r>
          </w:p>
        </w:tc>
      </w:tr>
      <w:tr w:rsidR="00E827D1" w14:paraId="3AE190B5" w14:textId="77777777">
        <w:tc>
          <w:tcPr>
            <w:tcW w:w="2765" w:type="dxa"/>
            <w:vAlign w:val="center"/>
          </w:tcPr>
          <w:p w14:paraId="58F869AF" w14:textId="77777777" w:rsidR="00E827D1" w:rsidRDefault="00000000">
            <w:pPr>
              <w:pStyle w:val="4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rFonts w:hint="eastAsia"/>
                <w:b w:val="0"/>
                <w:bCs w:val="0"/>
              </w:rPr>
            </w:pPr>
            <w:r>
              <w:rPr>
                <w:rFonts w:cs="Helvetica"/>
                <w:b w:val="0"/>
                <w:bCs w:val="0"/>
                <w:color w:val="333333"/>
                <w:sz w:val="21"/>
                <w:szCs w:val="21"/>
              </w:rPr>
              <w:t>HD视频输出格式</w:t>
            </w:r>
          </w:p>
        </w:tc>
        <w:tc>
          <w:tcPr>
            <w:tcW w:w="6301" w:type="dxa"/>
            <w:vAlign w:val="center"/>
          </w:tcPr>
          <w:p w14:paraId="4CFB520A" w14:textId="77777777" w:rsidR="00E827D1" w:rsidRDefault="00000000">
            <w:pPr>
              <w:rPr>
                <w:rFonts w:asciiTheme="minorEastAsia" w:hAnsiTheme="minorEastAsia" w:cs="Proxima Nova Rg" w:hint="eastAsia"/>
                <w:szCs w:val="21"/>
              </w:rPr>
            </w:pPr>
            <w:r>
              <w:rPr>
                <w:rFonts w:asciiTheme="minorEastAsia" w:hAnsiTheme="minorEastAsia" w:cs="Proxima Nova Rg" w:hint="eastAsia"/>
                <w:szCs w:val="21"/>
              </w:rPr>
              <w:t>PGM：</w:t>
            </w:r>
            <w:r>
              <w:rPr>
                <w:rFonts w:asciiTheme="minorEastAsia" w:hAnsiTheme="minorEastAsia" w:cs="Proxima Nova Rg"/>
                <w:szCs w:val="21"/>
              </w:rPr>
              <w:t>1080p25、1080p30、1080p50、1080p60</w:t>
            </w:r>
            <w:r>
              <w:rPr>
                <w:rFonts w:asciiTheme="minorEastAsia" w:hAnsiTheme="minorEastAsia" w:cs="Proxima Nova Rg" w:hint="eastAsia"/>
                <w:szCs w:val="21"/>
              </w:rPr>
              <w:t>、</w:t>
            </w:r>
            <w:r>
              <w:rPr>
                <w:rFonts w:asciiTheme="minorEastAsia" w:hAnsiTheme="minorEastAsia" w:cs="Proxima Nova Rg"/>
                <w:szCs w:val="21"/>
              </w:rPr>
              <w:t>1080I50、1080I60</w:t>
            </w:r>
          </w:p>
          <w:p w14:paraId="60871FF3" w14:textId="77777777" w:rsidR="00E827D1" w:rsidRDefault="00000000">
            <w:pPr>
              <w:rPr>
                <w:rFonts w:asciiTheme="minorEastAsia" w:hAnsiTheme="minorEastAsia" w:hint="eastAsia"/>
                <w:szCs w:val="21"/>
              </w:rPr>
            </w:pPr>
            <w: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  <w:t>Multiview:</w:t>
            </w: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1080P60</w:t>
            </w:r>
          </w:p>
        </w:tc>
      </w:tr>
      <w:tr w:rsidR="00E827D1" w14:paraId="1A066938" w14:textId="77777777">
        <w:tc>
          <w:tcPr>
            <w:tcW w:w="2765" w:type="dxa"/>
            <w:vAlign w:val="center"/>
          </w:tcPr>
          <w:p w14:paraId="7A794B03" w14:textId="77777777" w:rsidR="00E827D1" w:rsidRDefault="00000000">
            <w:pPr>
              <w:rPr>
                <w:rFonts w:hint="eastAsia"/>
              </w:rPr>
            </w:pPr>
            <w:r>
              <w:t>Ultra HD视频格式</w:t>
            </w:r>
          </w:p>
        </w:tc>
        <w:tc>
          <w:tcPr>
            <w:tcW w:w="6301" w:type="dxa"/>
            <w:vAlign w:val="center"/>
          </w:tcPr>
          <w:p w14:paraId="1A3FBB70" w14:textId="77777777" w:rsidR="00E827D1" w:rsidRDefault="00000000">
            <w:pPr>
              <w:rPr>
                <w:rFonts w:hint="eastAsia"/>
              </w:rPr>
            </w:pPr>
            <w:r>
              <w:t>N/A</w:t>
            </w:r>
          </w:p>
        </w:tc>
      </w:tr>
      <w:tr w:rsidR="00E827D1" w14:paraId="51E3FE26" w14:textId="77777777">
        <w:tc>
          <w:tcPr>
            <w:tcW w:w="2765" w:type="dxa"/>
            <w:vAlign w:val="center"/>
          </w:tcPr>
          <w:p w14:paraId="02FF3F4C" w14:textId="77777777" w:rsidR="00E827D1" w:rsidRDefault="00000000">
            <w:pPr>
              <w:widowControl/>
              <w:shd w:val="clear" w:color="auto" w:fill="FFFFFF"/>
              <w:spacing w:line="360" w:lineRule="atLeast"/>
              <w:outlineLvl w:val="3"/>
              <w:rPr>
                <w:rFonts w:ascii="宋体" w:eastAsia="宋体" w:hAnsi="宋体" w:cs="Helvetica" w:hint="eastAsia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Helvetica"/>
                <w:color w:val="333333"/>
                <w:szCs w:val="21"/>
              </w:rPr>
              <w:t>视频采样</w:t>
            </w:r>
          </w:p>
        </w:tc>
        <w:tc>
          <w:tcPr>
            <w:tcW w:w="6301" w:type="dxa"/>
            <w:vAlign w:val="center"/>
          </w:tcPr>
          <w:p w14:paraId="152BF1B2" w14:textId="77777777" w:rsidR="00E827D1" w:rsidRDefault="00000000">
            <w:pPr>
              <w:widowControl/>
              <w:shd w:val="clear" w:color="auto" w:fill="FFFFFF"/>
              <w:spacing w:line="330" w:lineRule="atLeast"/>
              <w:jc w:val="left"/>
              <w:rPr>
                <w:rFonts w:asciiTheme="minorEastAsia" w:hAnsiTheme="minorEastAsia" w:hint="eastAsia"/>
                <w:szCs w:val="21"/>
              </w:rPr>
            </w:pP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4:2:0 YUV</w:t>
            </w:r>
          </w:p>
        </w:tc>
      </w:tr>
      <w:tr w:rsidR="00E827D1" w14:paraId="50AD17C4" w14:textId="77777777">
        <w:tc>
          <w:tcPr>
            <w:tcW w:w="2765" w:type="dxa"/>
            <w:vAlign w:val="center"/>
          </w:tcPr>
          <w:p w14:paraId="3299E966" w14:textId="77777777" w:rsidR="00E827D1" w:rsidRDefault="00000000">
            <w:pPr>
              <w:pStyle w:val="4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rFonts w:cs="Helvetica" w:hint="eastAsia"/>
                <w:b w:val="0"/>
                <w:bCs w:val="0"/>
                <w:color w:val="000000"/>
                <w:szCs w:val="21"/>
              </w:rPr>
            </w:pPr>
            <w:r>
              <w:rPr>
                <w:rFonts w:cs="Helvetica"/>
                <w:b w:val="0"/>
                <w:bCs w:val="0"/>
                <w:color w:val="333333"/>
                <w:sz w:val="21"/>
                <w:szCs w:val="21"/>
              </w:rPr>
              <w:t>色彩精度</w:t>
            </w:r>
          </w:p>
        </w:tc>
        <w:tc>
          <w:tcPr>
            <w:tcW w:w="6301" w:type="dxa"/>
            <w:vAlign w:val="center"/>
          </w:tcPr>
          <w:p w14:paraId="559BAF9E" w14:textId="77777777" w:rsidR="00E827D1" w:rsidRDefault="00000000">
            <w:pPr>
              <w:widowControl/>
              <w:shd w:val="clear" w:color="auto" w:fill="FFFFFF"/>
              <w:spacing w:line="330" w:lineRule="atLeast"/>
              <w:jc w:val="left"/>
              <w:rPr>
                <w:rFonts w:asciiTheme="minorEastAsia" w:hAnsiTheme="minorEastAsia" w:cs="Helvetica" w:hint="eastAsia"/>
                <w:color w:val="333333"/>
                <w:kern w:val="0"/>
                <w:szCs w:val="21"/>
              </w:rPr>
            </w:pP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8bit</w:t>
            </w:r>
          </w:p>
        </w:tc>
      </w:tr>
      <w:tr w:rsidR="00E827D1" w14:paraId="357F101A" w14:textId="77777777">
        <w:tc>
          <w:tcPr>
            <w:tcW w:w="2765" w:type="dxa"/>
            <w:vAlign w:val="center"/>
          </w:tcPr>
          <w:p w14:paraId="1B758C1A" w14:textId="77777777" w:rsidR="00E827D1" w:rsidRDefault="00000000">
            <w:pPr>
              <w:pStyle w:val="4"/>
              <w:shd w:val="clear" w:color="auto" w:fill="FFFFFF"/>
              <w:spacing w:before="0" w:beforeAutospacing="0" w:after="0" w:afterAutospacing="0" w:line="360" w:lineRule="atLeast"/>
              <w:rPr>
                <w:rFonts w:cs="Helvetica" w:hint="eastAsia"/>
                <w:b w:val="0"/>
                <w:bCs w:val="0"/>
                <w:color w:val="000000"/>
                <w:szCs w:val="21"/>
              </w:rPr>
            </w:pPr>
            <w:r>
              <w:rPr>
                <w:rFonts w:cs="Helvetica"/>
                <w:b w:val="0"/>
                <w:bCs w:val="0"/>
                <w:color w:val="333333"/>
                <w:sz w:val="21"/>
                <w:szCs w:val="21"/>
              </w:rPr>
              <w:t>色彩空间</w:t>
            </w:r>
          </w:p>
        </w:tc>
        <w:tc>
          <w:tcPr>
            <w:tcW w:w="6301" w:type="dxa"/>
            <w:vAlign w:val="center"/>
          </w:tcPr>
          <w:p w14:paraId="078C8961" w14:textId="77777777" w:rsidR="00E827D1" w:rsidRDefault="00000000">
            <w:pPr>
              <w:widowControl/>
              <w:shd w:val="clear" w:color="auto" w:fill="FFFFFF"/>
              <w:spacing w:line="330" w:lineRule="atLeast"/>
              <w:jc w:val="left"/>
              <w:rPr>
                <w:rFonts w:asciiTheme="minorEastAsia" w:hAnsiTheme="minorEastAsia" w:cs="Helvetica" w:hint="eastAsia"/>
                <w:color w:val="333333"/>
                <w:kern w:val="0"/>
                <w:szCs w:val="21"/>
              </w:rPr>
            </w:pP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Rec 709</w:t>
            </w:r>
          </w:p>
        </w:tc>
      </w:tr>
      <w:tr w:rsidR="00E827D1" w14:paraId="17471D76" w14:textId="77777777">
        <w:tc>
          <w:tcPr>
            <w:tcW w:w="2765" w:type="dxa"/>
            <w:vAlign w:val="center"/>
          </w:tcPr>
          <w:p w14:paraId="66998252" w14:textId="77777777" w:rsidR="00E827D1" w:rsidRDefault="00000000">
            <w:pPr>
              <w:pStyle w:val="4"/>
              <w:shd w:val="clear" w:color="auto" w:fill="FFFFFF"/>
              <w:spacing w:before="0" w:beforeAutospacing="0" w:after="0" w:afterAutospacing="0" w:line="360" w:lineRule="atLeast"/>
              <w:rPr>
                <w:rFonts w:cs="Helvetica" w:hint="eastAsia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cs="Helvetica"/>
                <w:b w:val="0"/>
                <w:bCs w:val="0"/>
                <w:color w:val="333333"/>
                <w:sz w:val="21"/>
                <w:szCs w:val="21"/>
              </w:rPr>
              <w:t>来自计算机的HDMI输入分辨率</w:t>
            </w:r>
          </w:p>
        </w:tc>
        <w:tc>
          <w:tcPr>
            <w:tcW w:w="6301" w:type="dxa"/>
            <w:vAlign w:val="center"/>
          </w:tcPr>
          <w:p w14:paraId="2A296B91" w14:textId="77777777" w:rsidR="00E827D1" w:rsidRDefault="00000000">
            <w:pPr>
              <w:widowControl/>
              <w:shd w:val="clear" w:color="auto" w:fill="FFFFFF"/>
              <w:spacing w:line="330" w:lineRule="atLeast"/>
              <w:jc w:val="left"/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</w:pP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1280x720p 50Hz</w:t>
            </w:r>
            <w: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  <w:t>/</w:t>
            </w: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60Hz</w:t>
            </w:r>
          </w:p>
          <w:p w14:paraId="1210631C" w14:textId="77777777" w:rsidR="00E827D1" w:rsidRDefault="00000000">
            <w:pPr>
              <w:widowControl/>
              <w:shd w:val="clear" w:color="auto" w:fill="FFFFFF"/>
              <w:spacing w:line="330" w:lineRule="atLeast"/>
              <w:jc w:val="left"/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</w:pP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1920x1080p 25</w:t>
            </w:r>
            <w: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  <w:t>/</w:t>
            </w: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30</w:t>
            </w:r>
            <w: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  <w:t>/</w:t>
            </w: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50</w:t>
            </w:r>
            <w: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  <w:t>/</w:t>
            </w: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60Hz</w:t>
            </w:r>
          </w:p>
          <w:p w14:paraId="19B6DCF3" w14:textId="77777777" w:rsidR="00E827D1" w:rsidRDefault="00000000">
            <w:pPr>
              <w:widowControl/>
              <w:shd w:val="clear" w:color="auto" w:fill="FFFFFF"/>
              <w:spacing w:line="330" w:lineRule="atLeast"/>
              <w:jc w:val="left"/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</w:pP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1920x1080i 50</w:t>
            </w:r>
            <w: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  <w:t>/</w:t>
            </w: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60Hz</w:t>
            </w:r>
          </w:p>
        </w:tc>
      </w:tr>
      <w:tr w:rsidR="00E827D1" w14:paraId="43A899B3" w14:textId="77777777">
        <w:tc>
          <w:tcPr>
            <w:tcW w:w="2765" w:type="dxa"/>
            <w:vAlign w:val="center"/>
          </w:tcPr>
          <w:p w14:paraId="1E4200C6" w14:textId="77777777" w:rsidR="00E827D1" w:rsidRDefault="00000000">
            <w:pPr>
              <w:pStyle w:val="4"/>
              <w:shd w:val="clear" w:color="auto" w:fill="FFFFFF"/>
              <w:spacing w:before="0" w:beforeAutospacing="0" w:after="0" w:afterAutospacing="0" w:line="360" w:lineRule="atLeast"/>
              <w:rPr>
                <w:rFonts w:cs="Helvetica" w:hint="eastAsia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cs="Helvetica"/>
                <w:b w:val="0"/>
                <w:bCs w:val="0"/>
                <w:color w:val="333333"/>
                <w:sz w:val="21"/>
                <w:szCs w:val="21"/>
              </w:rPr>
              <w:t>色彩空间转换</w:t>
            </w:r>
          </w:p>
        </w:tc>
        <w:tc>
          <w:tcPr>
            <w:tcW w:w="6301" w:type="dxa"/>
            <w:vAlign w:val="center"/>
          </w:tcPr>
          <w:p w14:paraId="65247BA7" w14:textId="77777777" w:rsidR="00E827D1" w:rsidRDefault="00000000">
            <w:pPr>
              <w:widowControl/>
              <w:shd w:val="clear" w:color="auto" w:fill="FFFFFF"/>
              <w:spacing w:line="330" w:lineRule="atLeast"/>
              <w:jc w:val="left"/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</w:pP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硬件实时</w:t>
            </w:r>
          </w:p>
        </w:tc>
      </w:tr>
      <w:tr w:rsidR="00E827D1" w14:paraId="794634B6" w14:textId="77777777">
        <w:tc>
          <w:tcPr>
            <w:tcW w:w="2765" w:type="dxa"/>
            <w:vAlign w:val="center"/>
          </w:tcPr>
          <w:p w14:paraId="361D2E50" w14:textId="77777777" w:rsidR="00E827D1" w:rsidRDefault="00000000">
            <w:pPr>
              <w:pStyle w:val="4"/>
              <w:shd w:val="clear" w:color="auto" w:fill="FFFFFF"/>
              <w:spacing w:before="0" w:beforeAutospacing="0" w:after="0" w:afterAutospacing="0" w:line="360" w:lineRule="atLeast"/>
              <w:rPr>
                <w:rFonts w:cs="Helvetica" w:hint="eastAsia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cs="Helvetica" w:hint="eastAsia"/>
                <w:b w:val="0"/>
                <w:bCs w:val="0"/>
                <w:color w:val="333333"/>
                <w:sz w:val="21"/>
                <w:szCs w:val="21"/>
              </w:rPr>
              <w:t>本地文件播放</w:t>
            </w:r>
          </w:p>
        </w:tc>
        <w:tc>
          <w:tcPr>
            <w:tcW w:w="6301" w:type="dxa"/>
            <w:vAlign w:val="center"/>
          </w:tcPr>
          <w:p w14:paraId="18867514" w14:textId="77777777" w:rsidR="00E827D1" w:rsidRDefault="00000000">
            <w:pPr>
              <w:widowControl/>
              <w:shd w:val="clear" w:color="auto" w:fill="FFFFFF"/>
              <w:spacing w:line="330" w:lineRule="atLeast"/>
              <w:jc w:val="left"/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</w:pPr>
            <w: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  <w:t>视频文件格式：</w:t>
            </w: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MP4、MKV</w:t>
            </w:r>
            <w: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  <w:t>（编码：H</w:t>
            </w: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.264; 制式：标清、高清）</w:t>
            </w:r>
          </w:p>
        </w:tc>
      </w:tr>
      <w:tr w:rsidR="00E827D1" w14:paraId="4575A0D1" w14:textId="77777777">
        <w:tc>
          <w:tcPr>
            <w:tcW w:w="2765" w:type="dxa"/>
            <w:vAlign w:val="center"/>
          </w:tcPr>
          <w:p w14:paraId="15613004" w14:textId="77777777" w:rsidR="00E827D1" w:rsidRDefault="00000000">
            <w:pPr>
              <w:pStyle w:val="4"/>
              <w:shd w:val="clear" w:color="auto" w:fill="FFFFFF"/>
              <w:spacing w:before="0" w:beforeAutospacing="0" w:after="0" w:afterAutospacing="0" w:line="360" w:lineRule="atLeast"/>
              <w:rPr>
                <w:rFonts w:cs="Helvetica" w:hint="eastAsia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cs="Helvetica" w:hint="eastAsia"/>
                <w:b w:val="0"/>
                <w:bCs w:val="0"/>
                <w:color w:val="333333"/>
                <w:sz w:val="21"/>
                <w:szCs w:val="21"/>
              </w:rPr>
              <w:t>文件录制格式</w:t>
            </w:r>
          </w:p>
        </w:tc>
        <w:tc>
          <w:tcPr>
            <w:tcW w:w="6301" w:type="dxa"/>
            <w:vAlign w:val="center"/>
          </w:tcPr>
          <w:p w14:paraId="4C7BD3B5" w14:textId="77777777" w:rsidR="00E827D1" w:rsidRDefault="00000000">
            <w:pPr>
              <w:widowControl/>
              <w:shd w:val="clear" w:color="auto" w:fill="FFFFFF"/>
              <w:spacing w:line="330" w:lineRule="atLeast"/>
              <w:jc w:val="left"/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</w:pPr>
            <w: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  <w:t>MP4</w:t>
            </w:r>
          </w:p>
        </w:tc>
      </w:tr>
      <w:tr w:rsidR="00E827D1" w14:paraId="5BDC18E6" w14:textId="77777777">
        <w:tc>
          <w:tcPr>
            <w:tcW w:w="2765" w:type="dxa"/>
            <w:vAlign w:val="center"/>
          </w:tcPr>
          <w:p w14:paraId="4CA75881" w14:textId="77777777" w:rsidR="00E827D1" w:rsidRDefault="00000000">
            <w:pPr>
              <w:pStyle w:val="4"/>
              <w:shd w:val="clear" w:color="auto" w:fill="FFFFFF"/>
              <w:spacing w:before="0" w:beforeAutospacing="0" w:after="0" w:afterAutospacing="0" w:line="360" w:lineRule="atLeast"/>
              <w:rPr>
                <w:rFonts w:cs="Helvetica" w:hint="eastAsia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cs="Helvetica" w:hint="eastAsia"/>
                <w:b w:val="0"/>
                <w:bCs w:val="0"/>
                <w:color w:val="333333"/>
                <w:sz w:val="21"/>
                <w:szCs w:val="21"/>
              </w:rPr>
              <w:t>文件录制码率</w:t>
            </w:r>
          </w:p>
        </w:tc>
        <w:tc>
          <w:tcPr>
            <w:tcW w:w="6301" w:type="dxa"/>
            <w:vAlign w:val="center"/>
          </w:tcPr>
          <w:p w14:paraId="4AFB19E4" w14:textId="77777777" w:rsidR="00E827D1" w:rsidRDefault="00000000">
            <w:pPr>
              <w:widowControl/>
              <w:shd w:val="clear" w:color="auto" w:fill="FFFFFF"/>
              <w:spacing w:line="330" w:lineRule="atLeast"/>
              <w:jc w:val="left"/>
              <w:rPr>
                <w:rFonts w:asciiTheme="minorEastAsia" w:hAnsiTheme="minorEastAsia" w:cs="Proxima Nova Rg" w:hint="eastAsia"/>
                <w:szCs w:val="21"/>
              </w:rPr>
            </w:pPr>
            <w:r>
              <w:rPr>
                <w:rFonts w:asciiTheme="minorEastAsia" w:hAnsiTheme="minorEastAsia" w:cs="Proxima Nova Rg"/>
                <w:szCs w:val="21"/>
              </w:rPr>
              <w:t>PGM</w:t>
            </w:r>
            <w:r>
              <w:rPr>
                <w:rFonts w:asciiTheme="minorEastAsia" w:hAnsiTheme="minorEastAsia" w:cs="Proxima Nova Rg" w:hint="eastAsia"/>
                <w:szCs w:val="21"/>
              </w:rPr>
              <w:t>：</w:t>
            </w:r>
            <w:r>
              <w:rPr>
                <w:rFonts w:asciiTheme="minorEastAsia" w:hAnsiTheme="minorEastAsia" w:cs="Proxima Nova Rg"/>
                <w:szCs w:val="21"/>
              </w:rPr>
              <w:t>1M</w:t>
            </w:r>
            <w:r>
              <w:rPr>
                <w:rFonts w:asciiTheme="minorEastAsia" w:hAnsiTheme="minorEastAsia" w:cs="Proxima Nova Rg" w:hint="eastAsia"/>
                <w:szCs w:val="21"/>
              </w:rPr>
              <w:t>bps</w:t>
            </w:r>
            <w:r>
              <w:rPr>
                <w:rFonts w:asciiTheme="minorEastAsia" w:hAnsiTheme="minorEastAsia" w:cs="Proxima Nova Rg"/>
                <w:szCs w:val="21"/>
              </w:rPr>
              <w:t>~20Mbps</w:t>
            </w:r>
          </w:p>
          <w:p w14:paraId="1E1D0F2E" w14:textId="77777777" w:rsidR="00E827D1" w:rsidRDefault="00000000">
            <w:pPr>
              <w:widowControl/>
              <w:shd w:val="clear" w:color="auto" w:fill="FFFFFF"/>
              <w:spacing w:line="330" w:lineRule="atLeast"/>
              <w:jc w:val="left"/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</w:pPr>
            <w: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  <w:t>通道：</w:t>
            </w:r>
            <w:r>
              <w:rPr>
                <w:rFonts w:asciiTheme="minorEastAsia" w:hAnsiTheme="minorEastAsia" w:cs="Proxima Nova Rg"/>
                <w:szCs w:val="21"/>
              </w:rPr>
              <w:t>1M</w:t>
            </w:r>
            <w:r>
              <w:rPr>
                <w:rFonts w:asciiTheme="minorEastAsia" w:hAnsiTheme="minorEastAsia" w:cs="Proxima Nova Rg" w:hint="eastAsia"/>
                <w:szCs w:val="21"/>
              </w:rPr>
              <w:t>bps</w:t>
            </w:r>
            <w:r>
              <w:rPr>
                <w:rFonts w:asciiTheme="minorEastAsia" w:hAnsiTheme="minorEastAsia" w:cs="Proxima Nova Rg"/>
                <w:szCs w:val="21"/>
              </w:rPr>
              <w:t>~8Mbps</w:t>
            </w:r>
          </w:p>
        </w:tc>
      </w:tr>
      <w:tr w:rsidR="00E827D1" w14:paraId="5E5448A4" w14:textId="77777777">
        <w:tc>
          <w:tcPr>
            <w:tcW w:w="2765" w:type="dxa"/>
            <w:vAlign w:val="center"/>
          </w:tcPr>
          <w:p w14:paraId="25B40A72" w14:textId="77777777" w:rsidR="00E827D1" w:rsidRDefault="00000000">
            <w:pPr>
              <w:pStyle w:val="4"/>
              <w:shd w:val="clear" w:color="auto" w:fill="FFFFFF"/>
              <w:spacing w:before="0" w:beforeAutospacing="0" w:after="0" w:afterAutospacing="0" w:line="360" w:lineRule="atLeast"/>
              <w:rPr>
                <w:rFonts w:cs="Helvetica" w:hint="eastAsia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cs="Helvetica" w:hint="eastAsia"/>
                <w:b w:val="0"/>
                <w:bCs w:val="0"/>
                <w:color w:val="333333"/>
                <w:sz w:val="21"/>
                <w:szCs w:val="21"/>
              </w:rPr>
              <w:t>文件录制分辨率</w:t>
            </w:r>
          </w:p>
        </w:tc>
        <w:tc>
          <w:tcPr>
            <w:tcW w:w="6301" w:type="dxa"/>
            <w:vAlign w:val="center"/>
          </w:tcPr>
          <w:p w14:paraId="0701778E" w14:textId="77777777" w:rsidR="00E827D1" w:rsidRDefault="00000000">
            <w:pPr>
              <w:widowControl/>
              <w:shd w:val="clear" w:color="auto" w:fill="FFFFFF"/>
              <w:spacing w:line="330" w:lineRule="atLeast"/>
              <w:jc w:val="left"/>
              <w:rPr>
                <w:rFonts w:asciiTheme="minorEastAsia" w:hAnsiTheme="minorEastAsia" w:cs="Proxima Nova Rg" w:hint="eastAsia"/>
                <w:szCs w:val="21"/>
              </w:rPr>
            </w:pPr>
            <w:r>
              <w:rPr>
                <w:rFonts w:asciiTheme="minorEastAsia" w:hAnsiTheme="minorEastAsia" w:cs="Proxima Nova Rg" w:hint="eastAsia"/>
                <w:szCs w:val="21"/>
              </w:rPr>
              <w:t>1920</w:t>
            </w:r>
            <w:r>
              <w:rPr>
                <w:rFonts w:asciiTheme="minorEastAsia" w:hAnsiTheme="minorEastAsia" w:cs="Proxima Nova Rg"/>
                <w:szCs w:val="21"/>
              </w:rPr>
              <w:t>×</w:t>
            </w:r>
            <w:r>
              <w:rPr>
                <w:rFonts w:asciiTheme="minorEastAsia" w:hAnsiTheme="minorEastAsia" w:cs="Proxima Nova Rg" w:hint="eastAsia"/>
                <w:szCs w:val="21"/>
              </w:rPr>
              <w:t>1080、</w:t>
            </w:r>
            <w:r>
              <w:rPr>
                <w:rFonts w:asciiTheme="minorEastAsia" w:hAnsiTheme="minorEastAsia" w:cs="Proxima Nova Rg"/>
                <w:szCs w:val="21"/>
              </w:rPr>
              <w:t>1280×720</w:t>
            </w:r>
          </w:p>
        </w:tc>
      </w:tr>
      <w:tr w:rsidR="00E827D1" w14:paraId="792C7C32" w14:textId="77777777">
        <w:tc>
          <w:tcPr>
            <w:tcW w:w="2765" w:type="dxa"/>
            <w:vAlign w:val="center"/>
          </w:tcPr>
          <w:p w14:paraId="6273B569" w14:textId="77777777" w:rsidR="00E827D1" w:rsidRDefault="00000000">
            <w:pPr>
              <w:pStyle w:val="4"/>
              <w:shd w:val="clear" w:color="auto" w:fill="FFFFFF"/>
              <w:spacing w:before="0" w:beforeAutospacing="0" w:after="0" w:afterAutospacing="0" w:line="360" w:lineRule="atLeast"/>
              <w:rPr>
                <w:rFonts w:cs="Helvetica" w:hint="eastAsia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cs="Helvetica" w:hint="eastAsia"/>
                <w:b w:val="0"/>
                <w:bCs w:val="0"/>
                <w:color w:val="333333"/>
                <w:sz w:val="21"/>
                <w:szCs w:val="21"/>
              </w:rPr>
              <w:t>分段录制</w:t>
            </w:r>
          </w:p>
        </w:tc>
        <w:tc>
          <w:tcPr>
            <w:tcW w:w="6301" w:type="dxa"/>
            <w:vAlign w:val="center"/>
          </w:tcPr>
          <w:p w14:paraId="0C036453" w14:textId="77777777" w:rsidR="00E827D1" w:rsidRDefault="00000000">
            <w:pPr>
              <w:widowControl/>
              <w:shd w:val="clear" w:color="auto" w:fill="FFFFFF"/>
              <w:spacing w:line="330" w:lineRule="atLeast"/>
              <w:jc w:val="left"/>
              <w:rPr>
                <w:rFonts w:asciiTheme="minorEastAsia" w:hAnsiTheme="minorEastAsia" w:cs="Proxima Nova Rg" w:hint="eastAsia"/>
                <w:szCs w:val="21"/>
              </w:rPr>
            </w:pPr>
            <w:r>
              <w:rPr>
                <w:rFonts w:asciiTheme="minorEastAsia" w:hAnsiTheme="minorEastAsia" w:cs="Proxima Nova Rg" w:hint="eastAsia"/>
                <w:szCs w:val="21"/>
              </w:rPr>
              <w:t>支持</w:t>
            </w:r>
          </w:p>
        </w:tc>
      </w:tr>
    </w:tbl>
    <w:p w14:paraId="3AA58546" w14:textId="77777777" w:rsidR="00E827D1" w:rsidRDefault="00000000">
      <w:pPr>
        <w:rPr>
          <w:rFonts w:hint="eastAsia"/>
          <w:color w:val="FF0000"/>
          <w:sz w:val="24"/>
          <w:szCs w:val="28"/>
        </w:rPr>
      </w:pPr>
      <w:r>
        <w:rPr>
          <w:color w:val="FF0000"/>
          <w:sz w:val="24"/>
          <w:szCs w:val="28"/>
        </w:rPr>
        <w:t>产品规格</w:t>
      </w:r>
    </w:p>
    <w:tbl>
      <w:tblPr>
        <w:tblStyle w:val="a7"/>
        <w:tblW w:w="9080" w:type="dxa"/>
        <w:tblLook w:val="04A0" w:firstRow="1" w:lastRow="0" w:firstColumn="1" w:lastColumn="0" w:noHBand="0" w:noVBand="1"/>
      </w:tblPr>
      <w:tblGrid>
        <w:gridCol w:w="2850"/>
        <w:gridCol w:w="6230"/>
      </w:tblGrid>
      <w:tr w:rsidR="00E827D1" w14:paraId="50FD7BB0" w14:textId="77777777">
        <w:trPr>
          <w:trHeight w:val="357"/>
        </w:trPr>
        <w:tc>
          <w:tcPr>
            <w:tcW w:w="2850" w:type="dxa"/>
            <w:vAlign w:val="center"/>
          </w:tcPr>
          <w:p w14:paraId="7AF692B0" w14:textId="77777777" w:rsidR="00E827D1" w:rsidRDefault="00000000">
            <w:pPr>
              <w:widowControl/>
              <w:shd w:val="clear" w:color="auto" w:fill="FFFFFF"/>
              <w:spacing w:line="360" w:lineRule="atLeast"/>
              <w:jc w:val="left"/>
              <w:outlineLvl w:val="3"/>
              <w:rPr>
                <w:rFonts w:ascii="宋体" w:eastAsia="宋体" w:hAnsi="宋体" w:cs="Helvetica" w:hint="eastAsia"/>
                <w:color w:val="333333"/>
                <w:kern w:val="0"/>
                <w:szCs w:val="21"/>
              </w:rPr>
            </w:pPr>
            <w:r>
              <w:rPr>
                <w:rFonts w:ascii="宋体" w:eastAsia="宋体" w:hAnsi="宋体" w:cs="Helvetica" w:hint="eastAsia"/>
                <w:color w:val="333333"/>
                <w:kern w:val="0"/>
                <w:szCs w:val="21"/>
              </w:rPr>
              <w:t>视频系统</w:t>
            </w:r>
          </w:p>
        </w:tc>
        <w:tc>
          <w:tcPr>
            <w:tcW w:w="6230" w:type="dxa"/>
            <w:vAlign w:val="center"/>
          </w:tcPr>
          <w:p w14:paraId="606655FC" w14:textId="77777777" w:rsidR="00E827D1" w:rsidRDefault="00000000">
            <w:pPr>
              <w:shd w:val="clear" w:color="auto" w:fill="FFFFFF"/>
              <w:spacing w:line="360" w:lineRule="atLeast"/>
              <w:jc w:val="left"/>
              <w:outlineLvl w:val="3"/>
              <w:rPr>
                <w:rFonts w:asciiTheme="minorEastAsia" w:hAnsiTheme="minorEastAsia" w:hint="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HD</w:t>
            </w:r>
          </w:p>
        </w:tc>
      </w:tr>
      <w:tr w:rsidR="00E827D1" w14:paraId="4EBBC43C" w14:textId="77777777">
        <w:trPr>
          <w:trHeight w:val="357"/>
        </w:trPr>
        <w:tc>
          <w:tcPr>
            <w:tcW w:w="2850" w:type="dxa"/>
            <w:vAlign w:val="center"/>
          </w:tcPr>
          <w:p w14:paraId="277EF24B" w14:textId="77777777" w:rsidR="00E827D1" w:rsidRDefault="00000000">
            <w:pPr>
              <w:widowControl/>
              <w:shd w:val="clear" w:color="auto" w:fill="FFFFFF"/>
              <w:spacing w:line="360" w:lineRule="atLeast"/>
              <w:jc w:val="left"/>
              <w:outlineLvl w:val="3"/>
              <w:rPr>
                <w:rFonts w:ascii="宋体" w:eastAsia="宋体" w:hAnsi="宋体" w:cs="Helvetica" w:hint="eastAsia"/>
                <w:color w:val="333333"/>
                <w:kern w:val="0"/>
                <w:szCs w:val="21"/>
              </w:rPr>
            </w:pPr>
            <w:r>
              <w:rPr>
                <w:rFonts w:ascii="宋体" w:eastAsia="宋体" w:hAnsi="宋体" w:cs="Helvetica" w:hint="eastAsia"/>
                <w:color w:val="333333"/>
                <w:kern w:val="0"/>
                <w:szCs w:val="21"/>
              </w:rPr>
              <w:t>监看屏幕</w:t>
            </w:r>
          </w:p>
        </w:tc>
        <w:tc>
          <w:tcPr>
            <w:tcW w:w="6230" w:type="dxa"/>
            <w:vAlign w:val="center"/>
          </w:tcPr>
          <w:p w14:paraId="4C21FB8A" w14:textId="77777777" w:rsidR="00E827D1" w:rsidRDefault="00000000">
            <w:pPr>
              <w:shd w:val="clear" w:color="auto" w:fill="FFFFFF"/>
              <w:spacing w:line="360" w:lineRule="atLeast"/>
              <w:jc w:val="left"/>
              <w:outlineLvl w:val="3"/>
              <w:rPr>
                <w:rFonts w:asciiTheme="minorEastAsia" w:hAnsiTheme="minorEastAsia" w:hint="eastAsia"/>
                <w:szCs w:val="21"/>
              </w:rPr>
            </w:pPr>
            <w:r>
              <w:rPr>
                <w:rFonts w:asciiTheme="minorEastAsia" w:hAnsiTheme="minorEastAsia" w:cs="Helvetica" w:hint="eastAsia"/>
                <w:color w:val="333333"/>
                <w:szCs w:val="21"/>
              </w:rPr>
              <w:t>外接</w:t>
            </w:r>
          </w:p>
        </w:tc>
      </w:tr>
      <w:tr w:rsidR="00E827D1" w14:paraId="49C8CA5A" w14:textId="77777777">
        <w:trPr>
          <w:trHeight w:val="367"/>
        </w:trPr>
        <w:tc>
          <w:tcPr>
            <w:tcW w:w="2850" w:type="dxa"/>
            <w:vAlign w:val="center"/>
          </w:tcPr>
          <w:p w14:paraId="1464093E" w14:textId="77777777" w:rsidR="00E827D1" w:rsidRDefault="00000000">
            <w:pPr>
              <w:shd w:val="clear" w:color="auto" w:fill="FFFFFF"/>
              <w:spacing w:line="360" w:lineRule="atLeast"/>
              <w:jc w:val="left"/>
              <w:outlineLvl w:val="3"/>
              <w:rPr>
                <w:rFonts w:ascii="宋体" w:eastAsia="宋体" w:hAnsi="宋体" w:cs="Helvetica" w:hint="eastAsia"/>
                <w:color w:val="333333"/>
                <w:kern w:val="0"/>
                <w:szCs w:val="21"/>
              </w:rPr>
            </w:pPr>
            <w:r>
              <w:rPr>
                <w:rFonts w:ascii="宋体" w:eastAsia="宋体" w:hAnsi="宋体" w:cs="Helvetica" w:hint="eastAsia"/>
                <w:color w:val="333333"/>
                <w:kern w:val="0"/>
                <w:szCs w:val="21"/>
              </w:rPr>
              <w:t>监视器</w:t>
            </w:r>
            <w:r>
              <w:rPr>
                <w:rFonts w:ascii="宋体" w:eastAsia="宋体" w:hAnsi="宋体" w:cs="Helvetica"/>
                <w:color w:val="333333"/>
                <w:kern w:val="0"/>
                <w:szCs w:val="21"/>
              </w:rPr>
              <w:t>最低分辨率要求</w:t>
            </w:r>
          </w:p>
        </w:tc>
        <w:tc>
          <w:tcPr>
            <w:tcW w:w="6230" w:type="dxa"/>
            <w:vAlign w:val="center"/>
          </w:tcPr>
          <w:p w14:paraId="5CC34206" w14:textId="77777777" w:rsidR="00E827D1" w:rsidRDefault="00000000">
            <w:pPr>
              <w:shd w:val="clear" w:color="auto" w:fill="FFFFFF"/>
              <w:spacing w:line="360" w:lineRule="atLeast"/>
              <w:jc w:val="left"/>
              <w:outlineLvl w:val="3"/>
              <w:rPr>
                <w:rFonts w:asciiTheme="minorEastAsia" w:hAnsiTheme="minorEastAsia" w:hint="eastAsia"/>
                <w:szCs w:val="21"/>
              </w:rPr>
            </w:pPr>
            <w: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  <w:t>1920</w:t>
            </w: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x</w:t>
            </w:r>
            <w: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  <w:t>1080</w:t>
            </w:r>
          </w:p>
        </w:tc>
      </w:tr>
      <w:tr w:rsidR="00E827D1" w14:paraId="758811E6" w14:textId="77777777">
        <w:trPr>
          <w:trHeight w:val="367"/>
        </w:trPr>
        <w:tc>
          <w:tcPr>
            <w:tcW w:w="2850" w:type="dxa"/>
            <w:vAlign w:val="center"/>
          </w:tcPr>
          <w:p w14:paraId="3707C74C" w14:textId="77777777" w:rsidR="00E827D1" w:rsidRDefault="00000000">
            <w:pPr>
              <w:shd w:val="clear" w:color="auto" w:fill="FFFFFF"/>
              <w:spacing w:line="360" w:lineRule="atLeast"/>
              <w:jc w:val="left"/>
              <w:outlineLvl w:val="3"/>
              <w:rPr>
                <w:rFonts w:ascii="宋体" w:eastAsia="宋体" w:hAnsi="宋体" w:cs="Helvetica" w:hint="eastAsia"/>
                <w:color w:val="333333"/>
                <w:kern w:val="0"/>
                <w:szCs w:val="21"/>
              </w:rPr>
            </w:pPr>
            <w:proofErr w:type="gramStart"/>
            <w:r>
              <w:rPr>
                <w:rFonts w:ascii="宋体" w:eastAsia="宋体" w:hAnsi="宋体" w:cs="Helvetica" w:hint="eastAsia"/>
                <w:color w:val="333333"/>
                <w:kern w:val="0"/>
                <w:szCs w:val="21"/>
              </w:rPr>
              <w:t>亮键功能</w:t>
            </w:r>
            <w:proofErr w:type="gramEnd"/>
          </w:p>
        </w:tc>
        <w:tc>
          <w:tcPr>
            <w:tcW w:w="6230" w:type="dxa"/>
            <w:vAlign w:val="center"/>
          </w:tcPr>
          <w:p w14:paraId="407577F7" w14:textId="77777777" w:rsidR="00E827D1" w:rsidRDefault="00000000">
            <w:pPr>
              <w:shd w:val="clear" w:color="auto" w:fill="FFFFFF"/>
              <w:spacing w:line="360" w:lineRule="atLeast"/>
              <w:jc w:val="left"/>
              <w:outlineLvl w:val="3"/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</w:pPr>
            <w: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  <w:t>支持</w:t>
            </w:r>
          </w:p>
        </w:tc>
      </w:tr>
      <w:tr w:rsidR="00E827D1" w14:paraId="67D8C447" w14:textId="77777777">
        <w:trPr>
          <w:trHeight w:val="367"/>
        </w:trPr>
        <w:tc>
          <w:tcPr>
            <w:tcW w:w="2850" w:type="dxa"/>
            <w:vAlign w:val="center"/>
          </w:tcPr>
          <w:p w14:paraId="0023963A" w14:textId="77777777" w:rsidR="00E827D1" w:rsidRDefault="00000000">
            <w:pPr>
              <w:shd w:val="clear" w:color="auto" w:fill="FFFFFF"/>
              <w:spacing w:line="360" w:lineRule="atLeast"/>
              <w:jc w:val="left"/>
              <w:outlineLvl w:val="3"/>
              <w:rPr>
                <w:rFonts w:ascii="宋体" w:eastAsia="宋体" w:hAnsi="宋体" w:cs="Helvetica" w:hint="eastAsia"/>
                <w:color w:val="333333"/>
                <w:kern w:val="0"/>
                <w:szCs w:val="21"/>
              </w:rPr>
            </w:pPr>
            <w:r>
              <w:rPr>
                <w:rFonts w:ascii="宋体" w:eastAsia="宋体" w:hAnsi="宋体" w:cs="Helvetica" w:hint="eastAsia"/>
                <w:color w:val="333333"/>
                <w:kern w:val="0"/>
                <w:szCs w:val="21"/>
              </w:rPr>
              <w:t>自定义通道</w:t>
            </w:r>
          </w:p>
        </w:tc>
        <w:tc>
          <w:tcPr>
            <w:tcW w:w="6230" w:type="dxa"/>
            <w:vAlign w:val="center"/>
          </w:tcPr>
          <w:p w14:paraId="7046D14F" w14:textId="77777777" w:rsidR="00E827D1" w:rsidRDefault="00000000">
            <w:pPr>
              <w:shd w:val="clear" w:color="auto" w:fill="FFFFFF"/>
              <w:spacing w:line="360" w:lineRule="atLeast"/>
              <w:jc w:val="left"/>
              <w:outlineLvl w:val="3"/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</w:pPr>
            <w: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  <w:t>支持</w:t>
            </w:r>
          </w:p>
        </w:tc>
      </w:tr>
      <w:tr w:rsidR="00E827D1" w14:paraId="47278323" w14:textId="77777777">
        <w:trPr>
          <w:trHeight w:val="367"/>
        </w:trPr>
        <w:tc>
          <w:tcPr>
            <w:tcW w:w="2850" w:type="dxa"/>
            <w:vAlign w:val="center"/>
          </w:tcPr>
          <w:p w14:paraId="01EEB455" w14:textId="77777777" w:rsidR="00E827D1" w:rsidRDefault="00000000">
            <w:pPr>
              <w:shd w:val="clear" w:color="auto" w:fill="FFFFFF"/>
              <w:spacing w:line="360" w:lineRule="atLeast"/>
              <w:jc w:val="left"/>
              <w:outlineLvl w:val="3"/>
              <w:rPr>
                <w:rFonts w:ascii="宋体" w:eastAsia="宋体" w:hAnsi="宋体" w:cs="Helvetica" w:hint="eastAsia"/>
                <w:color w:val="333333"/>
                <w:kern w:val="0"/>
                <w:szCs w:val="21"/>
              </w:rPr>
            </w:pPr>
            <w:r>
              <w:rPr>
                <w:rFonts w:ascii="宋体" w:eastAsia="宋体" w:hAnsi="宋体" w:cs="Helvetica" w:hint="eastAsia"/>
                <w:color w:val="333333"/>
                <w:kern w:val="0"/>
                <w:szCs w:val="21"/>
              </w:rPr>
              <w:t>台标</w:t>
            </w:r>
            <w:r>
              <w:rPr>
                <w:rFonts w:ascii="宋体" w:eastAsia="宋体" w:hAnsi="宋体" w:cs="Helvetica"/>
                <w:color w:val="333333"/>
                <w:kern w:val="0"/>
                <w:szCs w:val="21"/>
              </w:rPr>
              <w:t>/</w:t>
            </w:r>
            <w:r>
              <w:rPr>
                <w:rFonts w:ascii="宋体" w:eastAsia="宋体" w:hAnsi="宋体" w:cs="Helvetica" w:hint="eastAsia"/>
                <w:color w:val="333333"/>
                <w:kern w:val="0"/>
                <w:szCs w:val="21"/>
              </w:rPr>
              <w:t>字幕</w:t>
            </w:r>
          </w:p>
        </w:tc>
        <w:tc>
          <w:tcPr>
            <w:tcW w:w="6230" w:type="dxa"/>
            <w:vAlign w:val="center"/>
          </w:tcPr>
          <w:p w14:paraId="3D88E0DE" w14:textId="77777777" w:rsidR="00E827D1" w:rsidRDefault="00000000">
            <w:pPr>
              <w:shd w:val="clear" w:color="auto" w:fill="FFFFFF"/>
              <w:spacing w:line="360" w:lineRule="atLeast"/>
              <w:jc w:val="left"/>
              <w:outlineLvl w:val="3"/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</w:pPr>
            <w:r>
              <w:rPr>
                <w:rFonts w:asciiTheme="minorEastAsia" w:hAnsiTheme="minorEastAsia" w:cs="Helvetica"/>
                <w:color w:val="FF0000"/>
                <w:szCs w:val="21"/>
                <w:shd w:val="clear" w:color="auto" w:fill="FFFFFF"/>
              </w:rPr>
              <w:t>6</w:t>
            </w:r>
            <w:r>
              <w:rPr>
                <w:rFonts w:asciiTheme="minorEastAsia" w:hAnsiTheme="minorEastAsia" w:cs="Helvetica" w:hint="eastAsia"/>
                <w:color w:val="FF0000"/>
                <w:szCs w:val="21"/>
                <w:shd w:val="clear" w:color="auto" w:fill="FFFFFF"/>
              </w:rPr>
              <w:t>组固定字幕导入方式</w:t>
            </w:r>
          </w:p>
        </w:tc>
      </w:tr>
      <w:tr w:rsidR="00E827D1" w14:paraId="3CB7C50C" w14:textId="77777777">
        <w:trPr>
          <w:trHeight w:val="367"/>
        </w:trPr>
        <w:tc>
          <w:tcPr>
            <w:tcW w:w="2850" w:type="dxa"/>
            <w:vAlign w:val="center"/>
          </w:tcPr>
          <w:p w14:paraId="51DEA211" w14:textId="77777777" w:rsidR="00E827D1" w:rsidRDefault="00000000">
            <w:pPr>
              <w:shd w:val="clear" w:color="auto" w:fill="FFFFFF"/>
              <w:spacing w:line="360" w:lineRule="atLeast"/>
              <w:jc w:val="left"/>
              <w:outlineLvl w:val="3"/>
              <w:rPr>
                <w:rFonts w:ascii="宋体" w:eastAsia="宋体" w:hAnsi="宋体" w:cs="Helvetica" w:hint="eastAsia"/>
                <w:color w:val="333333"/>
                <w:kern w:val="0"/>
                <w:szCs w:val="21"/>
              </w:rPr>
            </w:pPr>
            <w:r>
              <w:rPr>
                <w:rFonts w:ascii="宋体" w:eastAsia="宋体" w:hAnsi="宋体" w:cs="Helvetica" w:hint="eastAsia"/>
                <w:color w:val="333333"/>
                <w:kern w:val="0"/>
                <w:szCs w:val="21"/>
              </w:rPr>
              <w:t>时钟显示</w:t>
            </w:r>
          </w:p>
        </w:tc>
        <w:tc>
          <w:tcPr>
            <w:tcW w:w="6230" w:type="dxa"/>
            <w:vAlign w:val="center"/>
          </w:tcPr>
          <w:p w14:paraId="64FC4389" w14:textId="77777777" w:rsidR="00E827D1" w:rsidRDefault="00000000">
            <w:pPr>
              <w:shd w:val="clear" w:color="auto" w:fill="FFFFFF"/>
              <w:spacing w:line="360" w:lineRule="atLeast"/>
              <w:jc w:val="left"/>
              <w:outlineLvl w:val="3"/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</w:pPr>
            <w: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  <w:t>支持</w:t>
            </w:r>
          </w:p>
        </w:tc>
      </w:tr>
      <w:tr w:rsidR="00E827D1" w14:paraId="2A0DB862" w14:textId="77777777">
        <w:trPr>
          <w:trHeight w:val="367"/>
        </w:trPr>
        <w:tc>
          <w:tcPr>
            <w:tcW w:w="2850" w:type="dxa"/>
            <w:vAlign w:val="center"/>
          </w:tcPr>
          <w:p w14:paraId="710F34DF" w14:textId="77777777" w:rsidR="00E827D1" w:rsidRDefault="00000000">
            <w:pPr>
              <w:shd w:val="clear" w:color="auto" w:fill="FFFFFF"/>
              <w:spacing w:line="360" w:lineRule="atLeast"/>
              <w:jc w:val="left"/>
              <w:outlineLvl w:val="3"/>
              <w:rPr>
                <w:rFonts w:ascii="宋体" w:eastAsia="宋体" w:hAnsi="宋体" w:cs="Helvetica" w:hint="eastAsia"/>
                <w:color w:val="333333"/>
                <w:kern w:val="0"/>
                <w:szCs w:val="21"/>
              </w:rPr>
            </w:pPr>
            <w:r>
              <w:rPr>
                <w:rFonts w:ascii="宋体" w:eastAsia="宋体" w:hAnsi="宋体" w:cs="Helvetica" w:hint="eastAsia"/>
                <w:color w:val="333333"/>
                <w:kern w:val="0"/>
                <w:szCs w:val="21"/>
              </w:rPr>
              <w:lastRenderedPageBreak/>
              <w:t>应急切换</w:t>
            </w:r>
          </w:p>
        </w:tc>
        <w:tc>
          <w:tcPr>
            <w:tcW w:w="6230" w:type="dxa"/>
            <w:vAlign w:val="center"/>
          </w:tcPr>
          <w:p w14:paraId="6F6C5535" w14:textId="77777777" w:rsidR="00E827D1" w:rsidRDefault="00000000">
            <w:pPr>
              <w:shd w:val="clear" w:color="auto" w:fill="FFFFFF"/>
              <w:spacing w:line="360" w:lineRule="atLeast"/>
              <w:jc w:val="left"/>
              <w:outlineLvl w:val="3"/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</w:pPr>
            <w: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  <w:t>支持</w:t>
            </w:r>
          </w:p>
        </w:tc>
      </w:tr>
      <w:tr w:rsidR="00E827D1" w14:paraId="59D6235D" w14:textId="77777777">
        <w:trPr>
          <w:trHeight w:val="367"/>
        </w:trPr>
        <w:tc>
          <w:tcPr>
            <w:tcW w:w="2850" w:type="dxa"/>
            <w:vAlign w:val="center"/>
          </w:tcPr>
          <w:p w14:paraId="6B675141" w14:textId="77777777" w:rsidR="00E827D1" w:rsidRDefault="00000000">
            <w:pPr>
              <w:shd w:val="clear" w:color="auto" w:fill="FFFFFF"/>
              <w:spacing w:line="360" w:lineRule="atLeast"/>
              <w:jc w:val="left"/>
              <w:outlineLvl w:val="3"/>
              <w:rPr>
                <w:rFonts w:ascii="宋体" w:eastAsia="宋体" w:hAnsi="宋体" w:cs="Helvetica" w:hint="eastAsia"/>
                <w:color w:val="333333"/>
                <w:kern w:val="0"/>
                <w:szCs w:val="21"/>
              </w:rPr>
            </w:pPr>
            <w:r>
              <w:rPr>
                <w:rFonts w:ascii="宋体" w:eastAsia="宋体" w:hAnsi="宋体" w:cs="Helvetica" w:hint="eastAsia"/>
                <w:color w:val="333333"/>
                <w:kern w:val="0"/>
                <w:szCs w:val="21"/>
              </w:rPr>
              <w:t>操作模式</w:t>
            </w:r>
          </w:p>
        </w:tc>
        <w:tc>
          <w:tcPr>
            <w:tcW w:w="6230" w:type="dxa"/>
            <w:vAlign w:val="center"/>
          </w:tcPr>
          <w:p w14:paraId="75A519A7" w14:textId="77777777" w:rsidR="00E827D1" w:rsidRDefault="00000000">
            <w:pPr>
              <w:shd w:val="clear" w:color="auto" w:fill="FFFFFF"/>
              <w:spacing w:line="360" w:lineRule="atLeast"/>
              <w:jc w:val="left"/>
              <w:outlineLvl w:val="3"/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</w:pPr>
            <w: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  <w:t>横屏(</w:t>
            </w: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16:9)</w:t>
            </w:r>
            <w: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  <w:t>、竖屏(</w:t>
            </w: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9:16)</w:t>
            </w:r>
          </w:p>
        </w:tc>
      </w:tr>
      <w:tr w:rsidR="00E827D1" w14:paraId="0204BD21" w14:textId="77777777">
        <w:trPr>
          <w:trHeight w:val="50"/>
        </w:trPr>
        <w:tc>
          <w:tcPr>
            <w:tcW w:w="2850" w:type="dxa"/>
            <w:vAlign w:val="center"/>
          </w:tcPr>
          <w:p w14:paraId="07177ED4" w14:textId="77777777" w:rsidR="00E827D1" w:rsidRDefault="00000000">
            <w:pPr>
              <w:pStyle w:val="4"/>
              <w:shd w:val="clear" w:color="auto" w:fill="FFFFFF"/>
              <w:spacing w:before="0" w:beforeAutospacing="0" w:after="0" w:afterAutospacing="0" w:line="360" w:lineRule="atLeast"/>
              <w:rPr>
                <w:rFonts w:cs="Helvetica" w:hint="eastAsia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cs="Helvetica" w:hint="eastAsia"/>
                <w:b w:val="0"/>
                <w:bCs w:val="0"/>
                <w:color w:val="333333"/>
                <w:sz w:val="21"/>
                <w:szCs w:val="21"/>
              </w:rPr>
              <w:t>视频抠像</w:t>
            </w:r>
          </w:p>
        </w:tc>
        <w:tc>
          <w:tcPr>
            <w:tcW w:w="6230" w:type="dxa"/>
            <w:vAlign w:val="center"/>
          </w:tcPr>
          <w:p w14:paraId="2B694EE7" w14:textId="77777777" w:rsidR="00E827D1" w:rsidRDefault="00000000">
            <w:pPr>
              <w:pStyle w:val="4"/>
              <w:shd w:val="clear" w:color="auto" w:fill="FFFFFF"/>
              <w:spacing w:before="0" w:beforeAutospacing="0" w:after="0" w:afterAutospacing="0" w:line="360" w:lineRule="atLeast"/>
              <w:rPr>
                <w:rFonts w:asciiTheme="minorEastAsia" w:eastAsiaTheme="minorEastAsia" w:hAnsiTheme="minorEastAsia" w:cs="Helvetica" w:hint="eastAsia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Helvetica" w:hint="eastAsia"/>
                <w:b w:val="0"/>
                <w:bCs w:val="0"/>
                <w:color w:val="333333"/>
                <w:sz w:val="21"/>
                <w:szCs w:val="21"/>
              </w:rPr>
              <w:t>支持</w:t>
            </w:r>
          </w:p>
        </w:tc>
      </w:tr>
      <w:tr w:rsidR="00E827D1" w14:paraId="73BD5A5E" w14:textId="77777777">
        <w:trPr>
          <w:trHeight w:val="50"/>
        </w:trPr>
        <w:tc>
          <w:tcPr>
            <w:tcW w:w="2850" w:type="dxa"/>
            <w:vAlign w:val="center"/>
          </w:tcPr>
          <w:p w14:paraId="0AD839DD" w14:textId="77777777" w:rsidR="00E827D1" w:rsidRDefault="00000000">
            <w:pPr>
              <w:pStyle w:val="4"/>
              <w:shd w:val="clear" w:color="auto" w:fill="FFFFFF"/>
              <w:spacing w:before="0" w:beforeAutospacing="0" w:after="0" w:afterAutospacing="0" w:line="360" w:lineRule="atLeast"/>
              <w:rPr>
                <w:rFonts w:cs="Helvetica" w:hint="eastAsia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cs="Helvetica"/>
                <w:b w:val="0"/>
                <w:bCs w:val="0"/>
                <w:color w:val="333333"/>
                <w:sz w:val="21"/>
                <w:szCs w:val="21"/>
              </w:rPr>
              <w:t>Tally</w:t>
            </w:r>
          </w:p>
        </w:tc>
        <w:tc>
          <w:tcPr>
            <w:tcW w:w="6230" w:type="dxa"/>
            <w:vAlign w:val="center"/>
          </w:tcPr>
          <w:p w14:paraId="24308079" w14:textId="77777777" w:rsidR="00E827D1" w:rsidRDefault="00000000">
            <w:pPr>
              <w:pStyle w:val="4"/>
              <w:shd w:val="clear" w:color="auto" w:fill="FFFFFF"/>
              <w:spacing w:before="0" w:beforeAutospacing="0" w:after="0" w:afterAutospacing="0" w:line="360" w:lineRule="atLeast"/>
              <w:rPr>
                <w:rFonts w:asciiTheme="minorEastAsia" w:eastAsiaTheme="minorEastAsia" w:hAnsiTheme="minorEastAsia" w:cs="Helvetica" w:hint="eastAsia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Helvetica" w:hint="eastAsia"/>
                <w:b w:val="0"/>
                <w:bCs w:val="0"/>
                <w:color w:val="333333"/>
                <w:sz w:val="21"/>
                <w:szCs w:val="21"/>
              </w:rPr>
              <w:t>支持</w:t>
            </w:r>
          </w:p>
        </w:tc>
      </w:tr>
      <w:tr w:rsidR="00E827D1" w14:paraId="392BDF2B" w14:textId="77777777">
        <w:trPr>
          <w:trHeight w:val="50"/>
        </w:trPr>
        <w:tc>
          <w:tcPr>
            <w:tcW w:w="2850" w:type="dxa"/>
            <w:vAlign w:val="center"/>
          </w:tcPr>
          <w:p w14:paraId="4240B07C" w14:textId="77777777" w:rsidR="00E827D1" w:rsidRDefault="00000000">
            <w:pPr>
              <w:pStyle w:val="4"/>
              <w:shd w:val="clear" w:color="auto" w:fill="FFFFFF"/>
              <w:spacing w:before="0" w:beforeAutospacing="0" w:after="0" w:afterAutospacing="0" w:line="360" w:lineRule="atLeast"/>
              <w:rPr>
                <w:rFonts w:cs="Helvetica" w:hint="eastAsia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cs="Helvetica" w:hint="eastAsia"/>
                <w:b w:val="0"/>
                <w:bCs w:val="0"/>
                <w:color w:val="333333"/>
                <w:sz w:val="21"/>
                <w:szCs w:val="21"/>
              </w:rPr>
              <w:t>特技切换</w:t>
            </w:r>
          </w:p>
        </w:tc>
        <w:tc>
          <w:tcPr>
            <w:tcW w:w="6230" w:type="dxa"/>
            <w:vAlign w:val="center"/>
          </w:tcPr>
          <w:p w14:paraId="46BF6FAB" w14:textId="77777777" w:rsidR="00E827D1" w:rsidRDefault="00000000">
            <w:pPr>
              <w:pStyle w:val="4"/>
              <w:shd w:val="clear" w:color="auto" w:fill="FFFFFF"/>
              <w:spacing w:before="0" w:beforeAutospacing="0" w:after="0" w:afterAutospacing="0" w:line="360" w:lineRule="atLeast"/>
              <w:rPr>
                <w:rFonts w:asciiTheme="minorEastAsia" w:eastAsiaTheme="minorEastAsia" w:hAnsiTheme="minorEastAsia" w:cs="Helvetica" w:hint="eastAsia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Helvetica" w:hint="eastAsia"/>
                <w:b w:val="0"/>
                <w:bCs w:val="0"/>
                <w:color w:val="333333"/>
                <w:sz w:val="21"/>
                <w:szCs w:val="21"/>
              </w:rPr>
              <w:t>支持</w:t>
            </w:r>
          </w:p>
        </w:tc>
      </w:tr>
      <w:tr w:rsidR="00E827D1" w14:paraId="445A8DAD" w14:textId="77777777">
        <w:trPr>
          <w:trHeight w:val="50"/>
        </w:trPr>
        <w:tc>
          <w:tcPr>
            <w:tcW w:w="2850" w:type="dxa"/>
            <w:vAlign w:val="center"/>
          </w:tcPr>
          <w:p w14:paraId="631D4B9C" w14:textId="77777777" w:rsidR="00E827D1" w:rsidRDefault="00000000">
            <w:pPr>
              <w:pStyle w:val="4"/>
              <w:shd w:val="clear" w:color="auto" w:fill="FFFFFF"/>
              <w:spacing w:before="0" w:beforeAutospacing="0" w:after="0" w:afterAutospacing="0" w:line="360" w:lineRule="atLeast"/>
              <w:rPr>
                <w:rFonts w:cs="Helvetica" w:hint="eastAsia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cs="Helvetica" w:hint="eastAsia"/>
                <w:b w:val="0"/>
                <w:bCs w:val="0"/>
                <w:color w:val="333333"/>
                <w:sz w:val="21"/>
                <w:szCs w:val="21"/>
              </w:rPr>
              <w:t>画中画模式</w:t>
            </w:r>
          </w:p>
        </w:tc>
        <w:tc>
          <w:tcPr>
            <w:tcW w:w="6230" w:type="dxa"/>
            <w:vAlign w:val="center"/>
          </w:tcPr>
          <w:p w14:paraId="75EA9B73" w14:textId="77777777" w:rsidR="00E827D1" w:rsidRDefault="00000000">
            <w:pPr>
              <w:pStyle w:val="4"/>
              <w:shd w:val="clear" w:color="auto" w:fill="FFFFFF"/>
              <w:spacing w:before="0" w:beforeAutospacing="0" w:after="0" w:afterAutospacing="0" w:line="360" w:lineRule="atLeast"/>
              <w:rPr>
                <w:rFonts w:asciiTheme="minorEastAsia" w:eastAsiaTheme="minorEastAsia" w:hAnsiTheme="minorEastAsia" w:cs="Helvetica" w:hint="eastAsia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Helvetica" w:hint="eastAsia"/>
                <w:b w:val="0"/>
                <w:bCs w:val="0"/>
                <w:color w:val="333333"/>
                <w:sz w:val="21"/>
                <w:szCs w:val="21"/>
              </w:rPr>
              <w:t>支持</w:t>
            </w:r>
          </w:p>
        </w:tc>
      </w:tr>
      <w:tr w:rsidR="00E827D1" w14:paraId="1E68BBB2" w14:textId="77777777">
        <w:trPr>
          <w:trHeight w:val="50"/>
        </w:trPr>
        <w:tc>
          <w:tcPr>
            <w:tcW w:w="2850" w:type="dxa"/>
            <w:vAlign w:val="center"/>
          </w:tcPr>
          <w:p w14:paraId="60FA0C46" w14:textId="77777777" w:rsidR="00E827D1" w:rsidRDefault="00000000">
            <w:pPr>
              <w:pStyle w:val="4"/>
              <w:shd w:val="clear" w:color="auto" w:fill="FFFFFF"/>
              <w:spacing w:before="0" w:beforeAutospacing="0" w:after="0" w:afterAutospacing="0" w:line="360" w:lineRule="atLeast"/>
              <w:rPr>
                <w:rFonts w:cs="Helvetica" w:hint="eastAsia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cs="Helvetica" w:hint="eastAsia"/>
                <w:b w:val="0"/>
                <w:bCs w:val="0"/>
                <w:color w:val="333333"/>
                <w:sz w:val="21"/>
                <w:szCs w:val="21"/>
              </w:rPr>
              <w:t>语言模式</w:t>
            </w:r>
          </w:p>
        </w:tc>
        <w:tc>
          <w:tcPr>
            <w:tcW w:w="6230" w:type="dxa"/>
            <w:vAlign w:val="center"/>
          </w:tcPr>
          <w:p w14:paraId="73B5BEE1" w14:textId="77777777" w:rsidR="00E827D1" w:rsidRDefault="00000000">
            <w:pPr>
              <w:pStyle w:val="4"/>
              <w:shd w:val="clear" w:color="auto" w:fill="FFFFFF"/>
              <w:spacing w:before="0" w:beforeAutospacing="0" w:after="0" w:afterAutospacing="0" w:line="360" w:lineRule="atLeast"/>
              <w:rPr>
                <w:rFonts w:asciiTheme="minorEastAsia" w:eastAsiaTheme="minorEastAsia" w:hAnsiTheme="minorEastAsia" w:cs="Helvetica" w:hint="eastAsia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Helvetica" w:hint="eastAsia"/>
                <w:b w:val="0"/>
                <w:bCs w:val="0"/>
                <w:color w:val="333333"/>
                <w:sz w:val="21"/>
                <w:szCs w:val="21"/>
              </w:rPr>
              <w:t>简体中文、繁体中文、英文</w:t>
            </w:r>
          </w:p>
        </w:tc>
      </w:tr>
    </w:tbl>
    <w:p w14:paraId="32F55C2E" w14:textId="77777777" w:rsidR="00E827D1" w:rsidRDefault="00000000">
      <w:pPr>
        <w:rPr>
          <w:rFonts w:hint="eastAsia"/>
          <w:color w:val="FF0000"/>
          <w:sz w:val="24"/>
          <w:szCs w:val="28"/>
        </w:rPr>
      </w:pPr>
      <w:r>
        <w:rPr>
          <w:rFonts w:hint="eastAsia"/>
          <w:color w:val="FF0000"/>
          <w:sz w:val="24"/>
          <w:szCs w:val="28"/>
        </w:rPr>
        <w:t>音频</w:t>
      </w:r>
    </w:p>
    <w:tbl>
      <w:tblPr>
        <w:tblStyle w:val="a7"/>
        <w:tblW w:w="9038" w:type="dxa"/>
        <w:tblLook w:val="04A0" w:firstRow="1" w:lastRow="0" w:firstColumn="1" w:lastColumn="0" w:noHBand="0" w:noVBand="1"/>
      </w:tblPr>
      <w:tblGrid>
        <w:gridCol w:w="2765"/>
        <w:gridCol w:w="6273"/>
      </w:tblGrid>
      <w:tr w:rsidR="00E827D1" w14:paraId="23566A96" w14:textId="77777777">
        <w:tc>
          <w:tcPr>
            <w:tcW w:w="2765" w:type="dxa"/>
          </w:tcPr>
          <w:p w14:paraId="09DE1340" w14:textId="77777777" w:rsidR="00E827D1" w:rsidRDefault="00000000">
            <w:pPr>
              <w:pStyle w:val="4"/>
              <w:shd w:val="clear" w:color="auto" w:fill="FFFFFF"/>
              <w:spacing w:before="0" w:beforeAutospacing="0" w:after="0" w:afterAutospacing="0" w:line="360" w:lineRule="atLeast"/>
              <w:rPr>
                <w:rFonts w:ascii="Helvetica" w:hAnsi="Helvetica" w:cs="Helvetica" w:hint="eastAsia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 w:val="0"/>
                <w:bCs w:val="0"/>
                <w:color w:val="333333"/>
                <w:sz w:val="21"/>
                <w:szCs w:val="21"/>
              </w:rPr>
              <w:t>调音台</w:t>
            </w:r>
          </w:p>
        </w:tc>
        <w:tc>
          <w:tcPr>
            <w:tcW w:w="6273" w:type="dxa"/>
          </w:tcPr>
          <w:p w14:paraId="27953D1E" w14:textId="77777777" w:rsidR="00E827D1" w:rsidRDefault="00000000">
            <w:pP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</w:pP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10通道调音台</w:t>
            </w:r>
            <w: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  <w:t>，</w:t>
            </w: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每条通道</w:t>
            </w:r>
            <w: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  <w:t>可进行</w:t>
            </w: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独立</w:t>
            </w:r>
            <w: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  <w:t>增减</w:t>
            </w:r>
            <w:proofErr w:type="gramStart"/>
            <w: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  <w:t>溢</w:t>
            </w:r>
            <w:proofErr w:type="gramEnd"/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控制</w:t>
            </w:r>
          </w:p>
        </w:tc>
      </w:tr>
      <w:tr w:rsidR="00E827D1" w14:paraId="6BE39DA2" w14:textId="77777777">
        <w:tc>
          <w:tcPr>
            <w:tcW w:w="2765" w:type="dxa"/>
          </w:tcPr>
          <w:p w14:paraId="4543C94B" w14:textId="77777777" w:rsidR="00E827D1" w:rsidRDefault="00000000">
            <w:pPr>
              <w:pStyle w:val="4"/>
              <w:shd w:val="clear" w:color="auto" w:fill="FFFFFF"/>
              <w:spacing w:before="0" w:beforeAutospacing="0" w:after="0" w:afterAutospacing="0" w:line="360" w:lineRule="atLeast"/>
              <w:rPr>
                <w:rFonts w:hint="eastAsia"/>
                <w:b w:val="0"/>
                <w:bCs w:val="0"/>
              </w:rPr>
            </w:pPr>
            <w:r>
              <w:rPr>
                <w:rFonts w:ascii="Helvetica" w:hAnsi="Helvetica" w:cs="Helvetica"/>
                <w:b w:val="0"/>
                <w:bCs w:val="0"/>
                <w:color w:val="333333"/>
                <w:sz w:val="21"/>
                <w:szCs w:val="21"/>
              </w:rPr>
              <w:t>模拟输入</w:t>
            </w:r>
          </w:p>
        </w:tc>
        <w:tc>
          <w:tcPr>
            <w:tcW w:w="6273" w:type="dxa"/>
          </w:tcPr>
          <w:p w14:paraId="548E230D" w14:textId="77777777" w:rsidR="00E827D1" w:rsidRDefault="00000000">
            <w:pP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</w:pP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平衡立体声</w:t>
            </w:r>
            <w: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  <w:t>，支持独立增益控制</w:t>
            </w:r>
          </w:p>
        </w:tc>
      </w:tr>
      <w:tr w:rsidR="00E827D1" w14:paraId="5BDA13B7" w14:textId="77777777">
        <w:tc>
          <w:tcPr>
            <w:tcW w:w="2765" w:type="dxa"/>
          </w:tcPr>
          <w:p w14:paraId="16234FFB" w14:textId="77777777" w:rsidR="00E827D1" w:rsidRDefault="00000000">
            <w:pPr>
              <w:pStyle w:val="4"/>
              <w:shd w:val="clear" w:color="auto" w:fill="FFFFFF"/>
              <w:spacing w:before="0" w:beforeAutospacing="0" w:after="0" w:afterAutospacing="0" w:line="360" w:lineRule="atLeast"/>
              <w:rPr>
                <w:rFonts w:ascii="Helvetica" w:hAnsi="Helvetica" w:cs="Helvetica" w:hint="eastAsia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 w:val="0"/>
                <w:bCs w:val="0"/>
                <w:color w:val="333333"/>
                <w:sz w:val="21"/>
                <w:szCs w:val="21"/>
              </w:rPr>
              <w:t>模拟输入延迟</w:t>
            </w:r>
          </w:p>
        </w:tc>
        <w:tc>
          <w:tcPr>
            <w:tcW w:w="6273" w:type="dxa"/>
          </w:tcPr>
          <w:p w14:paraId="63C01B09" w14:textId="77777777" w:rsidR="00E827D1" w:rsidRDefault="00000000">
            <w:pP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</w:pPr>
            <w: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  <w:t>最高300</w:t>
            </w: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ms</w:t>
            </w:r>
          </w:p>
        </w:tc>
      </w:tr>
      <w:tr w:rsidR="00E827D1" w14:paraId="0736C5CD" w14:textId="77777777">
        <w:tc>
          <w:tcPr>
            <w:tcW w:w="2765" w:type="dxa"/>
          </w:tcPr>
          <w:p w14:paraId="58333F73" w14:textId="77777777" w:rsidR="00E827D1" w:rsidRDefault="00000000">
            <w:pPr>
              <w:pStyle w:val="4"/>
              <w:shd w:val="clear" w:color="auto" w:fill="FFFFFF"/>
              <w:spacing w:before="0" w:beforeAutospacing="0" w:after="0" w:afterAutospacing="0" w:line="360" w:lineRule="atLeast"/>
              <w:rPr>
                <w:rFonts w:ascii="Helvetica" w:hAnsi="Helvetica" w:cs="Helvetica" w:hint="eastAsia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 w:hint="eastAsia"/>
                <w:b w:val="0"/>
                <w:bCs w:val="0"/>
                <w:color w:val="333333"/>
                <w:sz w:val="21"/>
                <w:szCs w:val="21"/>
              </w:rPr>
              <w:t>音频输入电平范围</w:t>
            </w:r>
          </w:p>
        </w:tc>
        <w:tc>
          <w:tcPr>
            <w:tcW w:w="6273" w:type="dxa"/>
          </w:tcPr>
          <w:p w14:paraId="4116152A" w14:textId="77777777" w:rsidR="00E827D1" w:rsidRDefault="00000000">
            <w:pP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</w:pP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 xml:space="preserve">-80dB~20dB </w:t>
            </w:r>
          </w:p>
        </w:tc>
      </w:tr>
      <w:tr w:rsidR="00E827D1" w14:paraId="2A6C6147" w14:textId="77777777">
        <w:tc>
          <w:tcPr>
            <w:tcW w:w="2765" w:type="dxa"/>
          </w:tcPr>
          <w:p w14:paraId="5B4EFF45" w14:textId="77777777" w:rsidR="00E827D1" w:rsidRDefault="00000000">
            <w:pPr>
              <w:pStyle w:val="4"/>
              <w:shd w:val="clear" w:color="auto" w:fill="FFFFFF"/>
              <w:spacing w:before="0" w:beforeAutospacing="0" w:after="0" w:afterAutospacing="0" w:line="360" w:lineRule="atLeast"/>
              <w:rPr>
                <w:rFonts w:ascii="Helvetica" w:hAnsi="Helvetica" w:cs="Helvetica" w:hint="eastAsia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 w:hint="eastAsia"/>
                <w:b w:val="0"/>
                <w:bCs w:val="0"/>
                <w:color w:val="333333"/>
                <w:sz w:val="21"/>
                <w:szCs w:val="21"/>
              </w:rPr>
              <w:t>音频采样率</w:t>
            </w:r>
          </w:p>
        </w:tc>
        <w:tc>
          <w:tcPr>
            <w:tcW w:w="6273" w:type="dxa"/>
          </w:tcPr>
          <w:p w14:paraId="00A3E3F2" w14:textId="77777777" w:rsidR="00E827D1" w:rsidRDefault="00000000">
            <w:pP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</w:pPr>
            <w:r>
              <w:rPr>
                <w:rFonts w:asciiTheme="minorEastAsia" w:hAnsiTheme="minorEastAsia" w:cs="Proxima Nova Rg"/>
                <w:szCs w:val="21"/>
              </w:rPr>
              <w:t>48kHz</w:t>
            </w:r>
          </w:p>
        </w:tc>
      </w:tr>
      <w:tr w:rsidR="00E827D1" w14:paraId="4D83EC38" w14:textId="77777777">
        <w:tc>
          <w:tcPr>
            <w:tcW w:w="2765" w:type="dxa"/>
          </w:tcPr>
          <w:p w14:paraId="1ADCBAA3" w14:textId="77777777" w:rsidR="00E827D1" w:rsidRDefault="00000000">
            <w:pPr>
              <w:pStyle w:val="4"/>
              <w:shd w:val="clear" w:color="auto" w:fill="FFFFFF"/>
              <w:spacing w:before="0" w:beforeAutospacing="0" w:after="0" w:afterAutospacing="0" w:line="360" w:lineRule="atLeast"/>
              <w:rPr>
                <w:rFonts w:ascii="Helvetica" w:hAnsi="Helvetica" w:cs="Helvetica" w:hint="eastAsia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 w:hint="eastAsia"/>
                <w:b w:val="0"/>
                <w:bCs w:val="0"/>
                <w:color w:val="333333"/>
                <w:sz w:val="21"/>
                <w:szCs w:val="21"/>
              </w:rPr>
              <w:t>音频格式</w:t>
            </w:r>
          </w:p>
        </w:tc>
        <w:tc>
          <w:tcPr>
            <w:tcW w:w="6273" w:type="dxa"/>
          </w:tcPr>
          <w:p w14:paraId="20F0B607" w14:textId="77777777" w:rsidR="00E827D1" w:rsidRDefault="00000000">
            <w:pP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</w:pPr>
            <w:r>
              <w:rPr>
                <w:rFonts w:asciiTheme="minorEastAsia" w:hAnsiTheme="minorEastAsia" w:cs="Proxima Nova Rg" w:hint="eastAsia"/>
                <w:szCs w:val="21"/>
              </w:rPr>
              <w:t>AAC</w:t>
            </w:r>
          </w:p>
        </w:tc>
      </w:tr>
    </w:tbl>
    <w:p w14:paraId="5909EEFB" w14:textId="77777777" w:rsidR="00E827D1" w:rsidRDefault="00000000">
      <w:pPr>
        <w:rPr>
          <w:rFonts w:hint="eastAsia"/>
          <w:color w:val="FF0000"/>
          <w:sz w:val="24"/>
          <w:szCs w:val="28"/>
        </w:rPr>
      </w:pPr>
      <w:r>
        <w:rPr>
          <w:color w:val="FF0000"/>
          <w:sz w:val="24"/>
          <w:szCs w:val="28"/>
        </w:rPr>
        <w:t>流媒体</w:t>
      </w:r>
    </w:p>
    <w:tbl>
      <w:tblPr>
        <w:tblStyle w:val="a7"/>
        <w:tblW w:w="9080" w:type="dxa"/>
        <w:tblLook w:val="04A0" w:firstRow="1" w:lastRow="0" w:firstColumn="1" w:lastColumn="0" w:noHBand="0" w:noVBand="1"/>
      </w:tblPr>
      <w:tblGrid>
        <w:gridCol w:w="2765"/>
        <w:gridCol w:w="6315"/>
      </w:tblGrid>
      <w:tr w:rsidR="00E827D1" w14:paraId="635CCB55" w14:textId="77777777">
        <w:tc>
          <w:tcPr>
            <w:tcW w:w="2765" w:type="dxa"/>
          </w:tcPr>
          <w:p w14:paraId="6D21F20A" w14:textId="77777777" w:rsidR="00E827D1" w:rsidRDefault="00000000">
            <w:pPr>
              <w:pStyle w:val="4"/>
              <w:shd w:val="clear" w:color="auto" w:fill="FFFFFF"/>
              <w:spacing w:before="0" w:beforeAutospacing="0" w:after="0" w:afterAutospacing="0" w:line="360" w:lineRule="atLeast"/>
              <w:rPr>
                <w:rFonts w:hint="eastAsia"/>
                <w:b w:val="0"/>
                <w:bCs w:val="0"/>
              </w:rPr>
            </w:pPr>
            <w:r>
              <w:rPr>
                <w:rFonts w:ascii="Helvetica" w:hAnsi="Helvetica" w:cs="Helvetica"/>
                <w:b w:val="0"/>
                <w:bCs w:val="0"/>
                <w:color w:val="333333"/>
                <w:sz w:val="21"/>
                <w:szCs w:val="21"/>
              </w:rPr>
              <w:t>流媒体播出</w:t>
            </w:r>
          </w:p>
        </w:tc>
        <w:tc>
          <w:tcPr>
            <w:tcW w:w="6315" w:type="dxa"/>
            <w:vAlign w:val="center"/>
          </w:tcPr>
          <w:p w14:paraId="4A4F6830" w14:textId="77777777" w:rsidR="00E827D1" w:rsidRDefault="00000000">
            <w:pP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</w:pPr>
            <w: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  <w:t>最高可同时输出</w:t>
            </w: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5</w:t>
            </w:r>
            <w: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  <w:t>路流，支持4路流地址自定义</w:t>
            </w: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。</w:t>
            </w:r>
          </w:p>
        </w:tc>
      </w:tr>
      <w:tr w:rsidR="00E827D1" w14:paraId="65F89E91" w14:textId="77777777">
        <w:tc>
          <w:tcPr>
            <w:tcW w:w="2765" w:type="dxa"/>
          </w:tcPr>
          <w:p w14:paraId="79F16A2C" w14:textId="77777777" w:rsidR="00E827D1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流媒体输出协议</w:t>
            </w:r>
          </w:p>
        </w:tc>
        <w:tc>
          <w:tcPr>
            <w:tcW w:w="6315" w:type="dxa"/>
            <w:vAlign w:val="center"/>
          </w:tcPr>
          <w:p w14:paraId="3D830236" w14:textId="77777777" w:rsidR="00E827D1" w:rsidRDefault="00000000">
            <w:pPr>
              <w:rPr>
                <w:rFonts w:hint="eastAsia"/>
              </w:rPr>
            </w:pPr>
            <w:r>
              <w:t>RTMP/RTSP/HLS/FLV/UDP/NVI</w:t>
            </w:r>
            <w:r>
              <w:rPr>
                <w:rFonts w:hint="eastAsia"/>
              </w:rPr>
              <w:t xml:space="preserve">协议  </w:t>
            </w:r>
          </w:p>
        </w:tc>
      </w:tr>
      <w:tr w:rsidR="00E827D1" w14:paraId="30251A03" w14:textId="77777777">
        <w:tc>
          <w:tcPr>
            <w:tcW w:w="2765" w:type="dxa"/>
          </w:tcPr>
          <w:p w14:paraId="0DE80F6C" w14:textId="77777777" w:rsidR="00E827D1" w:rsidRDefault="00000000">
            <w:pPr>
              <w:pStyle w:val="4"/>
              <w:shd w:val="clear" w:color="auto" w:fill="FFFFFF"/>
              <w:spacing w:before="0" w:beforeAutospacing="0" w:after="0" w:afterAutospacing="0" w:line="360" w:lineRule="atLeast"/>
              <w:rPr>
                <w:rFonts w:ascii="Helvetica" w:hAnsi="Helvetica" w:cs="Helvetica" w:hint="eastAsia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 w:val="0"/>
                <w:bCs w:val="0"/>
                <w:color w:val="333333"/>
                <w:sz w:val="21"/>
                <w:szCs w:val="21"/>
              </w:rPr>
              <w:t>流媒体播</w:t>
            </w:r>
            <w:r>
              <w:rPr>
                <w:rFonts w:ascii="Helvetica" w:hAnsi="Helvetica" w:cs="Helvetica" w:hint="eastAsia"/>
                <w:b w:val="0"/>
                <w:bCs w:val="0"/>
                <w:color w:val="333333"/>
                <w:sz w:val="21"/>
                <w:szCs w:val="21"/>
              </w:rPr>
              <w:t>入</w:t>
            </w:r>
          </w:p>
        </w:tc>
        <w:tc>
          <w:tcPr>
            <w:tcW w:w="6315" w:type="dxa"/>
            <w:vAlign w:val="center"/>
          </w:tcPr>
          <w:p w14:paraId="1AA4678C" w14:textId="77777777" w:rsidR="00E827D1" w:rsidRDefault="00000000">
            <w:pP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</w:pPr>
            <w: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  <w:t>最高可同时输入</w:t>
            </w: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8</w:t>
            </w:r>
            <w: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  <w:t>路流媒体信号</w:t>
            </w:r>
          </w:p>
        </w:tc>
      </w:tr>
      <w:tr w:rsidR="00E827D1" w14:paraId="4A42BC1B" w14:textId="77777777">
        <w:tc>
          <w:tcPr>
            <w:tcW w:w="2765" w:type="dxa"/>
          </w:tcPr>
          <w:p w14:paraId="1A63A8C1" w14:textId="77777777" w:rsidR="00E827D1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流媒体输入协议</w:t>
            </w:r>
          </w:p>
        </w:tc>
        <w:tc>
          <w:tcPr>
            <w:tcW w:w="6315" w:type="dxa"/>
            <w:vAlign w:val="center"/>
          </w:tcPr>
          <w:p w14:paraId="7C4DA869" w14:textId="77777777" w:rsidR="00E827D1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支持</w:t>
            </w:r>
            <w:r>
              <w:t>RTMP/RTSP/RTMPS/HLS/FLV/UDP/NVI/NDI协议</w:t>
            </w:r>
          </w:p>
        </w:tc>
      </w:tr>
    </w:tbl>
    <w:p w14:paraId="7D372A4D" w14:textId="77777777" w:rsidR="00E827D1" w:rsidRDefault="00000000">
      <w:pPr>
        <w:rPr>
          <w:rFonts w:hint="eastAsia"/>
          <w:color w:val="FF0000"/>
          <w:sz w:val="24"/>
          <w:szCs w:val="28"/>
        </w:rPr>
      </w:pPr>
      <w:r>
        <w:rPr>
          <w:rFonts w:hint="eastAsia"/>
          <w:color w:val="FF0000"/>
          <w:sz w:val="24"/>
          <w:szCs w:val="28"/>
        </w:rPr>
        <w:t>软件更新</w:t>
      </w:r>
    </w:p>
    <w:tbl>
      <w:tblPr>
        <w:tblStyle w:val="a7"/>
        <w:tblW w:w="9094" w:type="dxa"/>
        <w:tblLook w:val="04A0" w:firstRow="1" w:lastRow="0" w:firstColumn="1" w:lastColumn="0" w:noHBand="0" w:noVBand="1"/>
      </w:tblPr>
      <w:tblGrid>
        <w:gridCol w:w="2765"/>
        <w:gridCol w:w="6329"/>
      </w:tblGrid>
      <w:tr w:rsidR="00E827D1" w14:paraId="57A62FF8" w14:textId="77777777">
        <w:tc>
          <w:tcPr>
            <w:tcW w:w="2765" w:type="dxa"/>
            <w:vAlign w:val="center"/>
          </w:tcPr>
          <w:p w14:paraId="485ECBA6" w14:textId="77777777" w:rsidR="00E827D1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固件升级</w:t>
            </w:r>
          </w:p>
        </w:tc>
        <w:tc>
          <w:tcPr>
            <w:tcW w:w="6329" w:type="dxa"/>
            <w:vAlign w:val="center"/>
          </w:tcPr>
          <w:p w14:paraId="77B78CEC" w14:textId="77777777" w:rsidR="00E827D1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接入U盘操作升级</w:t>
            </w:r>
          </w:p>
        </w:tc>
      </w:tr>
    </w:tbl>
    <w:p w14:paraId="1D8B2F36" w14:textId="77777777" w:rsidR="00E827D1" w:rsidRDefault="00000000">
      <w:pPr>
        <w:rPr>
          <w:rFonts w:hint="eastAsia"/>
          <w:color w:val="FF0000"/>
          <w:sz w:val="24"/>
          <w:szCs w:val="28"/>
        </w:rPr>
      </w:pPr>
      <w:r>
        <w:rPr>
          <w:rFonts w:hint="eastAsia"/>
          <w:color w:val="FF0000"/>
          <w:sz w:val="24"/>
          <w:szCs w:val="28"/>
        </w:rPr>
        <w:t>电源</w:t>
      </w:r>
    </w:p>
    <w:tbl>
      <w:tblPr>
        <w:tblStyle w:val="a7"/>
        <w:tblW w:w="9094" w:type="dxa"/>
        <w:tblLook w:val="04A0" w:firstRow="1" w:lastRow="0" w:firstColumn="1" w:lastColumn="0" w:noHBand="0" w:noVBand="1"/>
      </w:tblPr>
      <w:tblGrid>
        <w:gridCol w:w="2765"/>
        <w:gridCol w:w="6329"/>
      </w:tblGrid>
      <w:tr w:rsidR="00E827D1" w14:paraId="5B61E80A" w14:textId="77777777">
        <w:tc>
          <w:tcPr>
            <w:tcW w:w="2765" w:type="dxa"/>
            <w:vAlign w:val="center"/>
          </w:tcPr>
          <w:p w14:paraId="7F9EF697" w14:textId="77777777" w:rsidR="00E827D1" w:rsidRDefault="00000000">
            <w:pPr>
              <w:pStyle w:val="4"/>
              <w:shd w:val="clear" w:color="auto" w:fill="FFFFFF"/>
              <w:spacing w:before="0" w:beforeAutospacing="0" w:after="0" w:afterAutospacing="0" w:line="360" w:lineRule="atLeast"/>
              <w:rPr>
                <w:rFonts w:hint="eastAsia"/>
                <w:b w:val="0"/>
                <w:bCs w:val="0"/>
              </w:rPr>
            </w:pPr>
            <w:r>
              <w:rPr>
                <w:rFonts w:ascii="Helvetica" w:hAnsi="Helvetica" w:cs="Helvetica"/>
                <w:b w:val="0"/>
                <w:bCs w:val="0"/>
                <w:color w:val="333333"/>
                <w:sz w:val="21"/>
                <w:szCs w:val="21"/>
              </w:rPr>
              <w:t>电源供应</w:t>
            </w:r>
          </w:p>
        </w:tc>
        <w:tc>
          <w:tcPr>
            <w:tcW w:w="6329" w:type="dxa"/>
            <w:vAlign w:val="center"/>
          </w:tcPr>
          <w:p w14:paraId="1067061B" w14:textId="77777777" w:rsidR="00E827D1" w:rsidRDefault="00000000">
            <w:pP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</w:pP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外部12V 3</w:t>
            </w:r>
            <w: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  <w:t>A</w:t>
            </w: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电源供应</w:t>
            </w:r>
          </w:p>
        </w:tc>
      </w:tr>
      <w:tr w:rsidR="00E827D1" w14:paraId="38C4F7D5" w14:textId="77777777">
        <w:tc>
          <w:tcPr>
            <w:tcW w:w="2765" w:type="dxa"/>
            <w:vAlign w:val="center"/>
          </w:tcPr>
          <w:p w14:paraId="560FA43E" w14:textId="77777777" w:rsidR="00E827D1" w:rsidRDefault="00000000">
            <w:pPr>
              <w:pStyle w:val="4"/>
              <w:shd w:val="clear" w:color="auto" w:fill="FFFFFF"/>
              <w:spacing w:before="0" w:beforeAutospacing="0" w:after="0" w:afterAutospacing="0" w:line="360" w:lineRule="atLeast"/>
              <w:rPr>
                <w:rFonts w:ascii="Helvetica" w:hAnsi="Helvetica" w:cs="Helvetica" w:hint="eastAsia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 w:hint="eastAsia"/>
                <w:b w:val="0"/>
                <w:bCs w:val="0"/>
                <w:color w:val="333333"/>
                <w:sz w:val="21"/>
                <w:szCs w:val="21"/>
              </w:rPr>
              <w:t>功耗</w:t>
            </w:r>
          </w:p>
        </w:tc>
        <w:tc>
          <w:tcPr>
            <w:tcW w:w="6329" w:type="dxa"/>
            <w:vAlign w:val="center"/>
          </w:tcPr>
          <w:p w14:paraId="311CCBD8" w14:textId="77777777" w:rsidR="00E827D1" w:rsidRDefault="00000000">
            <w:pP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</w:pP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36</w:t>
            </w:r>
            <w: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  <w:t>W</w:t>
            </w:r>
          </w:p>
        </w:tc>
      </w:tr>
    </w:tbl>
    <w:p w14:paraId="77648276" w14:textId="77777777" w:rsidR="00E827D1" w:rsidRDefault="00000000">
      <w:pPr>
        <w:rPr>
          <w:rFonts w:hint="eastAsia"/>
          <w:color w:val="FF0000"/>
          <w:sz w:val="24"/>
          <w:szCs w:val="28"/>
        </w:rPr>
      </w:pPr>
      <w:r>
        <w:rPr>
          <w:rFonts w:hint="eastAsia"/>
          <w:color w:val="FF0000"/>
          <w:sz w:val="24"/>
          <w:szCs w:val="28"/>
        </w:rPr>
        <w:t>环境规格</w:t>
      </w:r>
    </w:p>
    <w:tbl>
      <w:tblPr>
        <w:tblStyle w:val="a7"/>
        <w:tblW w:w="9122" w:type="dxa"/>
        <w:tblLook w:val="04A0" w:firstRow="1" w:lastRow="0" w:firstColumn="1" w:lastColumn="0" w:noHBand="0" w:noVBand="1"/>
      </w:tblPr>
      <w:tblGrid>
        <w:gridCol w:w="2765"/>
        <w:gridCol w:w="6357"/>
      </w:tblGrid>
      <w:tr w:rsidR="00E827D1" w14:paraId="6068E2C6" w14:textId="77777777">
        <w:tc>
          <w:tcPr>
            <w:tcW w:w="2765" w:type="dxa"/>
            <w:vAlign w:val="center"/>
          </w:tcPr>
          <w:p w14:paraId="65EDF222" w14:textId="77777777" w:rsidR="00E827D1" w:rsidRDefault="00000000">
            <w:pPr>
              <w:pStyle w:val="4"/>
              <w:shd w:val="clear" w:color="auto" w:fill="FFFFFF"/>
              <w:spacing w:before="0" w:beforeAutospacing="0" w:after="0" w:afterAutospacing="0" w:line="360" w:lineRule="atLeast"/>
              <w:rPr>
                <w:rFonts w:hint="eastAsia"/>
                <w:b w:val="0"/>
                <w:bCs w:val="0"/>
              </w:rPr>
            </w:pPr>
            <w:r>
              <w:rPr>
                <w:rFonts w:ascii="Helvetica" w:hAnsi="Helvetica" w:cs="Helvetica"/>
                <w:b w:val="0"/>
                <w:bCs w:val="0"/>
                <w:color w:val="333333"/>
                <w:sz w:val="21"/>
                <w:szCs w:val="21"/>
              </w:rPr>
              <w:t>操作温度</w:t>
            </w:r>
          </w:p>
        </w:tc>
        <w:tc>
          <w:tcPr>
            <w:tcW w:w="6357" w:type="dxa"/>
            <w:vAlign w:val="center"/>
          </w:tcPr>
          <w:p w14:paraId="746EF98F" w14:textId="77777777" w:rsidR="00E827D1" w:rsidRDefault="00000000">
            <w:pPr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5</w:t>
            </w:r>
            <w: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  <w:t>℃</w:t>
            </w: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到40</w:t>
            </w:r>
            <w: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  <w:t>℃</w:t>
            </w: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（41</w:t>
            </w:r>
            <w: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  <w:t>℉~</w:t>
            </w: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104</w:t>
            </w:r>
            <w: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  <w:t>℉</w:t>
            </w: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）</w:t>
            </w:r>
          </w:p>
        </w:tc>
      </w:tr>
      <w:tr w:rsidR="00E827D1" w14:paraId="02E46622" w14:textId="77777777">
        <w:tc>
          <w:tcPr>
            <w:tcW w:w="2765" w:type="dxa"/>
            <w:vAlign w:val="center"/>
          </w:tcPr>
          <w:p w14:paraId="32D0C1A3" w14:textId="77777777" w:rsidR="00E827D1" w:rsidRDefault="00000000">
            <w:pPr>
              <w:pStyle w:val="4"/>
              <w:shd w:val="clear" w:color="auto" w:fill="FFFFFF"/>
              <w:spacing w:before="0" w:beforeAutospacing="0" w:after="0" w:afterAutospacing="0" w:line="360" w:lineRule="atLeast"/>
              <w:rPr>
                <w:rFonts w:ascii="Helvetica" w:hAnsi="Helvetica" w:cs="Helvetica" w:hint="eastAsia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 w:val="0"/>
                <w:bCs w:val="0"/>
                <w:color w:val="333333"/>
                <w:sz w:val="21"/>
                <w:szCs w:val="21"/>
              </w:rPr>
              <w:t>存储温度</w:t>
            </w:r>
          </w:p>
        </w:tc>
        <w:tc>
          <w:tcPr>
            <w:tcW w:w="6357" w:type="dxa"/>
            <w:vAlign w:val="center"/>
          </w:tcPr>
          <w:p w14:paraId="0DA15FC9" w14:textId="77777777" w:rsidR="00E827D1" w:rsidRDefault="00000000">
            <w:pP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</w:pP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-10</w:t>
            </w:r>
            <w: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  <w:t>℃</w:t>
            </w: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到60</w:t>
            </w:r>
            <w: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  <w:t>℃</w:t>
            </w: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（14</w:t>
            </w:r>
            <w: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  <w:t>℉~</w:t>
            </w: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140</w:t>
            </w:r>
            <w: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  <w:t>℉</w:t>
            </w: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）</w:t>
            </w:r>
          </w:p>
        </w:tc>
      </w:tr>
      <w:tr w:rsidR="00E827D1" w14:paraId="0F48C31A" w14:textId="77777777">
        <w:tc>
          <w:tcPr>
            <w:tcW w:w="2765" w:type="dxa"/>
            <w:vAlign w:val="center"/>
          </w:tcPr>
          <w:p w14:paraId="0F2EDE1A" w14:textId="77777777" w:rsidR="00E827D1" w:rsidRDefault="00000000">
            <w:pPr>
              <w:pStyle w:val="4"/>
              <w:shd w:val="clear" w:color="auto" w:fill="FFFFFF"/>
              <w:spacing w:before="0" w:beforeAutospacing="0" w:after="0" w:afterAutospacing="0" w:line="360" w:lineRule="atLeast"/>
              <w:rPr>
                <w:rFonts w:ascii="Helvetica" w:hAnsi="Helvetica" w:cs="Helvetica" w:hint="eastAsia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 w:val="0"/>
                <w:bCs w:val="0"/>
                <w:color w:val="333333"/>
                <w:sz w:val="21"/>
                <w:szCs w:val="21"/>
              </w:rPr>
              <w:t>相对湿度</w:t>
            </w:r>
          </w:p>
        </w:tc>
        <w:tc>
          <w:tcPr>
            <w:tcW w:w="6357" w:type="dxa"/>
            <w:vAlign w:val="center"/>
          </w:tcPr>
          <w:p w14:paraId="140B4452" w14:textId="77777777" w:rsidR="00E827D1" w:rsidRDefault="00000000">
            <w:pP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</w:pP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0%到90%不结露</w:t>
            </w:r>
          </w:p>
        </w:tc>
      </w:tr>
    </w:tbl>
    <w:p w14:paraId="75717098" w14:textId="77777777" w:rsidR="00E827D1" w:rsidRDefault="00000000">
      <w:pPr>
        <w:rPr>
          <w:rFonts w:hint="eastAsia"/>
          <w:color w:val="FF0000"/>
          <w:sz w:val="24"/>
          <w:szCs w:val="28"/>
        </w:rPr>
      </w:pPr>
      <w:r>
        <w:rPr>
          <w:rFonts w:hint="eastAsia"/>
          <w:color w:val="FF0000"/>
          <w:sz w:val="24"/>
          <w:szCs w:val="28"/>
        </w:rPr>
        <w:t>装箱配置</w:t>
      </w:r>
    </w:p>
    <w:tbl>
      <w:tblPr>
        <w:tblStyle w:val="a7"/>
        <w:tblW w:w="9108" w:type="dxa"/>
        <w:tblLook w:val="04A0" w:firstRow="1" w:lastRow="0" w:firstColumn="1" w:lastColumn="0" w:noHBand="0" w:noVBand="1"/>
      </w:tblPr>
      <w:tblGrid>
        <w:gridCol w:w="9108"/>
      </w:tblGrid>
      <w:tr w:rsidR="00E827D1" w14:paraId="49146243" w14:textId="77777777">
        <w:tc>
          <w:tcPr>
            <w:tcW w:w="9108" w:type="dxa"/>
            <w:vAlign w:val="center"/>
          </w:tcPr>
          <w:p w14:paraId="1BF9613F" w14:textId="77777777" w:rsidR="00E827D1" w:rsidRDefault="00000000">
            <w:pPr>
              <w:pStyle w:val="4"/>
              <w:shd w:val="clear" w:color="auto" w:fill="FFFFFF"/>
              <w:spacing w:before="0" w:beforeAutospacing="0" w:after="0" w:afterAutospacing="0" w:line="360" w:lineRule="atLeast"/>
              <w:rPr>
                <w:rFonts w:hint="eastAsia"/>
                <w:b w:val="0"/>
                <w:bCs w:val="0"/>
              </w:rPr>
            </w:pPr>
            <w:r>
              <w:rPr>
                <w:rFonts w:cs="Helvetica"/>
                <w:b w:val="0"/>
                <w:bCs w:val="0"/>
                <w:color w:val="333333"/>
                <w:sz w:val="21"/>
                <w:szCs w:val="21"/>
                <w:shd w:val="clear" w:color="auto" w:fill="FFFFFF"/>
              </w:rPr>
              <w:t>外部12V DC</w:t>
            </w:r>
            <w:r>
              <w:rPr>
                <w:rFonts w:cs="Helvetica" w:hint="eastAsia"/>
                <w:b w:val="0"/>
                <w:bCs w:val="0"/>
                <w:color w:val="333333"/>
                <w:sz w:val="21"/>
                <w:szCs w:val="21"/>
                <w:shd w:val="clear" w:color="auto" w:fill="FFFFFF"/>
              </w:rPr>
              <w:t>电源适配器；USB</w:t>
            </w:r>
            <w:r>
              <w:rPr>
                <w:rFonts w:cs="Helvetica"/>
                <w:b w:val="0"/>
                <w:bCs w:val="0"/>
                <w:color w:val="333333"/>
                <w:sz w:val="21"/>
                <w:szCs w:val="21"/>
                <w:shd w:val="clear" w:color="auto" w:fill="FFFFFF"/>
              </w:rPr>
              <w:t>3.0</w:t>
            </w:r>
            <w:r>
              <w:rPr>
                <w:rFonts w:cs="Helvetica" w:hint="eastAsia"/>
                <w:b w:val="0"/>
                <w:bCs w:val="0"/>
                <w:color w:val="333333"/>
                <w:sz w:val="21"/>
                <w:szCs w:val="21"/>
                <w:shd w:val="clear" w:color="auto" w:fill="FFFFFF"/>
              </w:rPr>
              <w:t>连接线；</w:t>
            </w:r>
          </w:p>
        </w:tc>
      </w:tr>
      <w:tr w:rsidR="00E827D1" w14:paraId="63669E94" w14:textId="77777777">
        <w:tc>
          <w:tcPr>
            <w:tcW w:w="9108" w:type="dxa"/>
            <w:vAlign w:val="center"/>
          </w:tcPr>
          <w:p w14:paraId="2E0A7CE8" w14:textId="77777777" w:rsidR="00E827D1" w:rsidRDefault="00000000">
            <w:pPr>
              <w:pStyle w:val="4"/>
              <w:shd w:val="clear" w:color="auto" w:fill="FFFFFF"/>
              <w:spacing w:before="0" w:beforeAutospacing="0" w:after="0" w:afterAutospacing="0" w:line="360" w:lineRule="atLeast"/>
              <w:rPr>
                <w:rFonts w:cs="Helvetica" w:hint="eastAsia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cs="Helvetica" w:hint="eastAsia"/>
                <w:b w:val="0"/>
                <w:bCs w:val="0"/>
                <w:color w:val="333333"/>
                <w:sz w:val="21"/>
                <w:szCs w:val="21"/>
              </w:rPr>
              <w:t>保修卡</w:t>
            </w:r>
          </w:p>
        </w:tc>
      </w:tr>
    </w:tbl>
    <w:p w14:paraId="72DE8CD9" w14:textId="77777777" w:rsidR="00E827D1" w:rsidRDefault="00000000">
      <w:pPr>
        <w:rPr>
          <w:rFonts w:hint="eastAsia"/>
          <w:color w:val="FF0000"/>
          <w:sz w:val="24"/>
          <w:szCs w:val="28"/>
        </w:rPr>
      </w:pPr>
      <w:r>
        <w:rPr>
          <w:rFonts w:hint="eastAsia"/>
          <w:color w:val="FF0000"/>
          <w:sz w:val="24"/>
          <w:szCs w:val="28"/>
        </w:rPr>
        <w:t>保修</w:t>
      </w:r>
    </w:p>
    <w:tbl>
      <w:tblPr>
        <w:tblStyle w:val="a7"/>
        <w:tblW w:w="9080" w:type="dxa"/>
        <w:tblLook w:val="04A0" w:firstRow="1" w:lastRow="0" w:firstColumn="1" w:lastColumn="0" w:noHBand="0" w:noVBand="1"/>
      </w:tblPr>
      <w:tblGrid>
        <w:gridCol w:w="9080"/>
      </w:tblGrid>
      <w:tr w:rsidR="00E827D1" w14:paraId="2BBB870E" w14:textId="77777777">
        <w:tc>
          <w:tcPr>
            <w:tcW w:w="9080" w:type="dxa"/>
            <w:vAlign w:val="center"/>
          </w:tcPr>
          <w:p w14:paraId="5ECE4F0D" w14:textId="77777777" w:rsidR="00E827D1" w:rsidRDefault="00000000">
            <w:pPr>
              <w:pStyle w:val="4"/>
              <w:shd w:val="clear" w:color="auto" w:fill="FFFFFF"/>
              <w:spacing w:before="0" w:beforeAutospacing="0" w:after="0" w:afterAutospacing="0" w:line="360" w:lineRule="atLeast"/>
              <w:rPr>
                <w:rFonts w:hint="eastAsia"/>
                <w:b w:val="0"/>
                <w:bCs w:val="0"/>
              </w:rPr>
            </w:pPr>
            <w:r>
              <w:rPr>
                <w:rFonts w:ascii="Helvetica" w:hAnsi="Helvetica" w:cs="Helvetica"/>
                <w:b w:val="0"/>
                <w:bCs w:val="0"/>
                <w:color w:val="333333"/>
                <w:sz w:val="21"/>
                <w:szCs w:val="21"/>
                <w:shd w:val="clear" w:color="auto" w:fill="FFFFFF"/>
              </w:rPr>
              <w:t>12</w:t>
            </w:r>
            <w:r>
              <w:rPr>
                <w:rFonts w:ascii="Helvetica" w:hAnsi="Helvetica" w:cs="Helvetica"/>
                <w:b w:val="0"/>
                <w:bCs w:val="0"/>
                <w:color w:val="333333"/>
                <w:sz w:val="21"/>
                <w:szCs w:val="21"/>
                <w:shd w:val="clear" w:color="auto" w:fill="FFFFFF"/>
              </w:rPr>
              <w:t>个月有限制造商保修</w:t>
            </w:r>
          </w:p>
        </w:tc>
      </w:tr>
    </w:tbl>
    <w:p w14:paraId="5438FC0D" w14:textId="77777777" w:rsidR="00E827D1" w:rsidRDefault="00000000">
      <w:pPr>
        <w:widowControl/>
        <w:jc w:val="left"/>
        <w:rPr>
          <w:rFonts w:hint="eastAsia"/>
          <w:color w:val="FF0000"/>
          <w:sz w:val="24"/>
          <w:szCs w:val="28"/>
        </w:rPr>
      </w:pPr>
      <w:r>
        <w:rPr>
          <w:rFonts w:hint="eastAsia"/>
          <w:color w:val="FF0000"/>
          <w:sz w:val="24"/>
          <w:szCs w:val="28"/>
        </w:rPr>
        <w:t>尺寸</w:t>
      </w:r>
    </w:p>
    <w:tbl>
      <w:tblPr>
        <w:tblStyle w:val="a7"/>
        <w:tblW w:w="9080" w:type="dxa"/>
        <w:tblLook w:val="04A0" w:firstRow="1" w:lastRow="0" w:firstColumn="1" w:lastColumn="0" w:noHBand="0" w:noVBand="1"/>
      </w:tblPr>
      <w:tblGrid>
        <w:gridCol w:w="2765"/>
        <w:gridCol w:w="6315"/>
      </w:tblGrid>
      <w:tr w:rsidR="00E827D1" w14:paraId="158E842A" w14:textId="77777777">
        <w:tc>
          <w:tcPr>
            <w:tcW w:w="2765" w:type="dxa"/>
          </w:tcPr>
          <w:p w14:paraId="292A6201" w14:textId="77777777" w:rsidR="00E827D1" w:rsidRDefault="00000000">
            <w:pPr>
              <w:pStyle w:val="4"/>
              <w:shd w:val="clear" w:color="auto" w:fill="FFFFFF"/>
              <w:spacing w:before="0" w:beforeAutospacing="0" w:after="0" w:afterAutospacing="0" w:line="360" w:lineRule="atLeast"/>
              <w:rPr>
                <w:rFonts w:hint="eastAsia"/>
                <w:b w:val="0"/>
                <w:bCs w:val="0"/>
              </w:rPr>
            </w:pPr>
            <w:r>
              <w:rPr>
                <w:rFonts w:ascii="Helvetica" w:hAnsi="Helvetica" w:cs="Helvetica" w:hint="eastAsia"/>
                <w:b w:val="0"/>
                <w:bCs w:val="0"/>
                <w:color w:val="333333"/>
                <w:sz w:val="21"/>
                <w:szCs w:val="21"/>
              </w:rPr>
              <w:t>机身尺寸</w:t>
            </w:r>
          </w:p>
        </w:tc>
        <w:tc>
          <w:tcPr>
            <w:tcW w:w="6315" w:type="dxa"/>
            <w:vAlign w:val="center"/>
          </w:tcPr>
          <w:p w14:paraId="59FE8DB0" w14:textId="77777777" w:rsidR="00E827D1" w:rsidRDefault="00000000">
            <w:pPr>
              <w:rPr>
                <w:rFonts w:asciiTheme="minorEastAsia" w:hAnsiTheme="minorEastAsia" w:cs="Helvetica" w:hint="eastAsia"/>
                <w:color w:val="333333"/>
                <w:szCs w:val="21"/>
                <w:shd w:val="clear" w:color="auto" w:fill="FFFFFF"/>
              </w:rPr>
            </w:pPr>
            <w:r>
              <w:rPr>
                <w:rFonts w:asciiTheme="minorEastAsia" w:hAnsiTheme="minorEastAsia" w:cs="Helvetica"/>
                <w:color w:val="333333"/>
                <w:szCs w:val="21"/>
                <w:shd w:val="clear" w:color="auto" w:fill="FFFFFF"/>
              </w:rPr>
              <w:t>361*226*50mm</w:t>
            </w:r>
          </w:p>
        </w:tc>
      </w:tr>
    </w:tbl>
    <w:p w14:paraId="1770EFF7" w14:textId="77777777" w:rsidR="00E827D1" w:rsidRDefault="00000000">
      <w:pPr>
        <w:widowControl/>
        <w:jc w:val="center"/>
        <w:rPr>
          <w:rFonts w:hint="eastAsia"/>
          <w:color w:val="FF0000"/>
          <w:sz w:val="24"/>
          <w:szCs w:val="28"/>
        </w:rPr>
      </w:pPr>
      <w:r>
        <w:rPr>
          <w:rFonts w:ascii="宋体" w:eastAsia="宋体" w:hAnsi="宋体"/>
          <w:noProof/>
          <w:sz w:val="24"/>
          <w:szCs w:val="28"/>
          <w:lang w:val="zh-CN"/>
        </w:rPr>
        <w:lastRenderedPageBreak/>
        <w:drawing>
          <wp:inline distT="0" distB="0" distL="0" distR="0" wp14:anchorId="42FBBFDF" wp14:editId="1692DAF9">
            <wp:extent cx="3888466" cy="642636"/>
            <wp:effectExtent l="0" t="0" r="0" b="5080"/>
            <wp:docPr id="6210479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047957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3" b="8683"/>
                    <a:stretch>
                      <a:fillRect/>
                    </a:stretch>
                  </pic:blipFill>
                  <pic:spPr>
                    <a:xfrm>
                      <a:off x="0" y="0"/>
                      <a:ext cx="3888466" cy="64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28CC1" w14:textId="77777777" w:rsidR="00E827D1" w:rsidRDefault="00000000">
      <w:pPr>
        <w:widowControl/>
        <w:jc w:val="center"/>
        <w:rPr>
          <w:rFonts w:hint="eastAsia"/>
          <w:color w:val="FF0000"/>
          <w:sz w:val="24"/>
          <w:szCs w:val="28"/>
        </w:rPr>
      </w:pPr>
      <w:r>
        <w:rPr>
          <w:rFonts w:ascii="宋体" w:eastAsia="宋体" w:hAnsi="宋体"/>
          <w:noProof/>
          <w:sz w:val="24"/>
          <w:szCs w:val="28"/>
          <w:lang w:val="zh-CN"/>
        </w:rPr>
        <w:drawing>
          <wp:inline distT="0" distB="0" distL="0" distR="0" wp14:anchorId="4C6A1742" wp14:editId="34C8CDFB">
            <wp:extent cx="3989102" cy="2482976"/>
            <wp:effectExtent l="0" t="0" r="0" b="0"/>
            <wp:docPr id="11544798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479830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" b="426"/>
                    <a:stretch>
                      <a:fillRect/>
                    </a:stretch>
                  </pic:blipFill>
                  <pic:spPr>
                    <a:xfrm>
                      <a:off x="0" y="0"/>
                      <a:ext cx="3996424" cy="248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EA087" w14:textId="12440572" w:rsidR="00E827D1" w:rsidRDefault="00E827D1">
      <w:pPr>
        <w:widowControl/>
        <w:jc w:val="left"/>
        <w:rPr>
          <w:rFonts w:hint="eastAsia"/>
          <w:sz w:val="24"/>
          <w:szCs w:val="28"/>
        </w:rPr>
      </w:pPr>
    </w:p>
    <w:p w14:paraId="3D606E97" w14:textId="77777777" w:rsidR="00E827D1" w:rsidRDefault="00E827D1">
      <w:pPr>
        <w:widowControl/>
        <w:jc w:val="left"/>
        <w:rPr>
          <w:rFonts w:hint="eastAsia"/>
          <w:color w:val="FF0000"/>
          <w:sz w:val="24"/>
          <w:szCs w:val="28"/>
        </w:rPr>
      </w:pPr>
    </w:p>
    <w:sectPr w:rsidR="00E827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YaHei">
    <w:altName w:val="Cambria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Proxima Nova Rg">
    <w:altName w:val="苹方-简"/>
    <w:charset w:val="00"/>
    <w:family w:val="auto"/>
    <w:pitch w:val="default"/>
    <w:sig w:usb0="00000000" w:usb1="00000000" w:usb2="00000000" w:usb3="00000000" w:csb0="2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mFhOTFlMmZjNGNkNDRmMTE3MmRmNWJhYTQyZGY5NDgifQ=="/>
  </w:docVars>
  <w:rsids>
    <w:rsidRoot w:val="004D6340"/>
    <w:rsid w:val="BBF75CBD"/>
    <w:rsid w:val="EAFFBDEE"/>
    <w:rsid w:val="00011345"/>
    <w:rsid w:val="00011CC2"/>
    <w:rsid w:val="00030570"/>
    <w:rsid w:val="00043499"/>
    <w:rsid w:val="00044D75"/>
    <w:rsid w:val="00045A4A"/>
    <w:rsid w:val="000A0692"/>
    <w:rsid w:val="000D3E61"/>
    <w:rsid w:val="000D4F02"/>
    <w:rsid w:val="000D660D"/>
    <w:rsid w:val="00106C73"/>
    <w:rsid w:val="00117859"/>
    <w:rsid w:val="001311EE"/>
    <w:rsid w:val="001627E6"/>
    <w:rsid w:val="00163FE2"/>
    <w:rsid w:val="00184BC2"/>
    <w:rsid w:val="00196E04"/>
    <w:rsid w:val="001B0658"/>
    <w:rsid w:val="001B0C77"/>
    <w:rsid w:val="001C43C9"/>
    <w:rsid w:val="001D43AA"/>
    <w:rsid w:val="001D62C5"/>
    <w:rsid w:val="00205AA9"/>
    <w:rsid w:val="002065D4"/>
    <w:rsid w:val="00210BA1"/>
    <w:rsid w:val="00213949"/>
    <w:rsid w:val="00222461"/>
    <w:rsid w:val="00283293"/>
    <w:rsid w:val="00293ABC"/>
    <w:rsid w:val="002A722C"/>
    <w:rsid w:val="002D4773"/>
    <w:rsid w:val="002F7A6B"/>
    <w:rsid w:val="00300D63"/>
    <w:rsid w:val="00314477"/>
    <w:rsid w:val="00324FAF"/>
    <w:rsid w:val="003273BE"/>
    <w:rsid w:val="003424CB"/>
    <w:rsid w:val="003950ED"/>
    <w:rsid w:val="003D2521"/>
    <w:rsid w:val="003D623B"/>
    <w:rsid w:val="003D7459"/>
    <w:rsid w:val="00404501"/>
    <w:rsid w:val="00431877"/>
    <w:rsid w:val="004728CB"/>
    <w:rsid w:val="004A1346"/>
    <w:rsid w:val="004A2BF4"/>
    <w:rsid w:val="004A7325"/>
    <w:rsid w:val="004B07EC"/>
    <w:rsid w:val="004D231C"/>
    <w:rsid w:val="004D6340"/>
    <w:rsid w:val="004F3A5B"/>
    <w:rsid w:val="00517BB3"/>
    <w:rsid w:val="005248D3"/>
    <w:rsid w:val="005302B5"/>
    <w:rsid w:val="00530A43"/>
    <w:rsid w:val="00550A00"/>
    <w:rsid w:val="00557C46"/>
    <w:rsid w:val="005900C3"/>
    <w:rsid w:val="005A0634"/>
    <w:rsid w:val="005A5E44"/>
    <w:rsid w:val="005C7F3A"/>
    <w:rsid w:val="005E7C4E"/>
    <w:rsid w:val="006078A6"/>
    <w:rsid w:val="00607ED4"/>
    <w:rsid w:val="00624934"/>
    <w:rsid w:val="00632477"/>
    <w:rsid w:val="00661E4E"/>
    <w:rsid w:val="00677B75"/>
    <w:rsid w:val="00686ABD"/>
    <w:rsid w:val="006C2AAB"/>
    <w:rsid w:val="006D4E69"/>
    <w:rsid w:val="006D5D2E"/>
    <w:rsid w:val="006E1054"/>
    <w:rsid w:val="006E26FD"/>
    <w:rsid w:val="006F1A2F"/>
    <w:rsid w:val="00705FCC"/>
    <w:rsid w:val="007602B4"/>
    <w:rsid w:val="00783F8C"/>
    <w:rsid w:val="007A5417"/>
    <w:rsid w:val="007B19E0"/>
    <w:rsid w:val="007E5D34"/>
    <w:rsid w:val="007F201F"/>
    <w:rsid w:val="008002F4"/>
    <w:rsid w:val="00802760"/>
    <w:rsid w:val="00805C89"/>
    <w:rsid w:val="00811F92"/>
    <w:rsid w:val="00821D69"/>
    <w:rsid w:val="00822762"/>
    <w:rsid w:val="0083159F"/>
    <w:rsid w:val="00843939"/>
    <w:rsid w:val="008526E0"/>
    <w:rsid w:val="00853C1D"/>
    <w:rsid w:val="0087490F"/>
    <w:rsid w:val="00875777"/>
    <w:rsid w:val="00883DC5"/>
    <w:rsid w:val="008971BA"/>
    <w:rsid w:val="008A2307"/>
    <w:rsid w:val="008A44BC"/>
    <w:rsid w:val="008B54CF"/>
    <w:rsid w:val="008D6448"/>
    <w:rsid w:val="00916C3C"/>
    <w:rsid w:val="00922A32"/>
    <w:rsid w:val="0097003A"/>
    <w:rsid w:val="0097265A"/>
    <w:rsid w:val="009A1149"/>
    <w:rsid w:val="009A5056"/>
    <w:rsid w:val="009A7BC8"/>
    <w:rsid w:val="009E3638"/>
    <w:rsid w:val="009F0259"/>
    <w:rsid w:val="009F0557"/>
    <w:rsid w:val="00A02A26"/>
    <w:rsid w:val="00A07642"/>
    <w:rsid w:val="00A11385"/>
    <w:rsid w:val="00A21AF1"/>
    <w:rsid w:val="00A72185"/>
    <w:rsid w:val="00A91CA8"/>
    <w:rsid w:val="00AC7762"/>
    <w:rsid w:val="00AD0805"/>
    <w:rsid w:val="00AD203A"/>
    <w:rsid w:val="00AD6638"/>
    <w:rsid w:val="00AE160A"/>
    <w:rsid w:val="00AF1A9B"/>
    <w:rsid w:val="00B10EDA"/>
    <w:rsid w:val="00B249FC"/>
    <w:rsid w:val="00B33614"/>
    <w:rsid w:val="00B77056"/>
    <w:rsid w:val="00B909C3"/>
    <w:rsid w:val="00B911C8"/>
    <w:rsid w:val="00BA2718"/>
    <w:rsid w:val="00BB658A"/>
    <w:rsid w:val="00C12019"/>
    <w:rsid w:val="00C21A10"/>
    <w:rsid w:val="00C374BC"/>
    <w:rsid w:val="00C75814"/>
    <w:rsid w:val="00C82BE7"/>
    <w:rsid w:val="00C901DE"/>
    <w:rsid w:val="00CA19A3"/>
    <w:rsid w:val="00CF1C35"/>
    <w:rsid w:val="00D079EC"/>
    <w:rsid w:val="00D105C3"/>
    <w:rsid w:val="00D323C8"/>
    <w:rsid w:val="00D44BFB"/>
    <w:rsid w:val="00D46684"/>
    <w:rsid w:val="00D469D6"/>
    <w:rsid w:val="00D641F3"/>
    <w:rsid w:val="00D71B78"/>
    <w:rsid w:val="00D77EA8"/>
    <w:rsid w:val="00DD13E8"/>
    <w:rsid w:val="00DF1D0E"/>
    <w:rsid w:val="00E05A9C"/>
    <w:rsid w:val="00E2551E"/>
    <w:rsid w:val="00E25E22"/>
    <w:rsid w:val="00E3336E"/>
    <w:rsid w:val="00E60428"/>
    <w:rsid w:val="00E70FE5"/>
    <w:rsid w:val="00E723D1"/>
    <w:rsid w:val="00E827D1"/>
    <w:rsid w:val="00E92E77"/>
    <w:rsid w:val="00EA5421"/>
    <w:rsid w:val="00EA6C20"/>
    <w:rsid w:val="00EE2047"/>
    <w:rsid w:val="00EE56DC"/>
    <w:rsid w:val="00EF5E7B"/>
    <w:rsid w:val="00F12B1C"/>
    <w:rsid w:val="00F13058"/>
    <w:rsid w:val="00F237A7"/>
    <w:rsid w:val="00F6727F"/>
    <w:rsid w:val="00F95FDD"/>
    <w:rsid w:val="00FA1B74"/>
    <w:rsid w:val="00FC5B1D"/>
    <w:rsid w:val="00FC7BFE"/>
    <w:rsid w:val="00FD1B9E"/>
    <w:rsid w:val="00FD5AFD"/>
    <w:rsid w:val="11513D10"/>
    <w:rsid w:val="1DFE6FCD"/>
    <w:rsid w:val="3E931FE4"/>
    <w:rsid w:val="7883527A"/>
    <w:rsid w:val="79FA77BE"/>
    <w:rsid w:val="7EC85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2A57F5"/>
  <w15:docId w15:val="{7679986A-DE5B-43ED-B163-BEAA36EEA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4">
    <w:name w:val="heading 4"/>
    <w:basedOn w:val="a"/>
    <w:next w:val="a"/>
    <w:link w:val="40"/>
    <w:uiPriority w:val="9"/>
    <w:qFormat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40">
    <w:name w:val="标题 4 字符"/>
    <w:basedOn w:val="a0"/>
    <w:link w:val="4"/>
    <w:uiPriority w:val="9"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nb">
    <w:name w:val="nb"/>
    <w:basedOn w:val="a0"/>
    <w:qFormat/>
  </w:style>
  <w:style w:type="character" w:customStyle="1" w:styleId="fontstyle01">
    <w:name w:val="fontstyle01"/>
    <w:basedOn w:val="a0"/>
    <w:qFormat/>
    <w:rPr>
      <w:rFonts w:ascii="MicrosoftYaHei" w:hAnsi="MicrosoftYaHei" w:hint="default"/>
      <w:color w:val="000000"/>
      <w:sz w:val="22"/>
      <w:szCs w:val="2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268</Words>
  <Characters>1534</Characters>
  <Application>Microsoft Office Word</Application>
  <DocSecurity>0</DocSecurity>
  <Lines>12</Lines>
  <Paragraphs>3</Paragraphs>
  <ScaleCrop>false</ScaleCrop>
  <Manager>技术部</Manager>
  <Company>天创恒达</Company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张宏伟</dc:creator>
  <dc:description>13911161943@139.com</dc:description>
  <cp:lastModifiedBy>XDH</cp:lastModifiedBy>
  <cp:revision>4</cp:revision>
  <dcterms:created xsi:type="dcterms:W3CDTF">2024-04-07T05:33:00Z</dcterms:created>
  <dcterms:modified xsi:type="dcterms:W3CDTF">2024-07-23T06:47:00Z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4470EEC97DEB1B32592C1266A8F517A3</vt:lpwstr>
  </property>
</Properties>
</file>