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TC-610N1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型号：TC-610N1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TC-610N1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5EF865A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Theme="minorEastAsia" w:hAnsiTheme="minorEastAsia"/>
        </w:rPr>
        <w:t>1</w:t>
      </w:r>
      <w:r>
        <w:rPr>
          <w:rFonts w:hint="eastAsia" w:asciiTheme="minorEastAsia" w:hAnsiTheme="minorEastAsia"/>
        </w:rPr>
        <w:t xml:space="preserve">路SDI </w:t>
      </w:r>
      <w:r>
        <w:rPr>
          <w:rFonts w:asciiTheme="minorEastAsia" w:hAnsiTheme="minorEastAsia"/>
        </w:rPr>
        <w:t xml:space="preserve">/ </w:t>
      </w:r>
      <w:r>
        <w:rPr>
          <w:rFonts w:hint="eastAsia" w:asciiTheme="minorEastAsia" w:hAnsiTheme="minorEastAsia"/>
        </w:rPr>
        <w:t>DVI（其中DVI可以转接成：HDMI、VGA、YPbPr、S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Video、CVBS）</w:t>
      </w:r>
    </w:p>
    <w:p w14:paraId="7044F55E">
      <w:pPr>
        <w:pStyle w:val="17"/>
        <w:numPr>
          <w:ilvl w:val="0"/>
          <w:numId w:val="1"/>
        </w:numPr>
        <w:ind w:left="480" w:leftChars="2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高清输入</w:t>
      </w:r>
      <w:r>
        <w:rPr>
          <w:rFonts w:asciiTheme="minorEastAsia" w:hAnsiTheme="minorEastAsia"/>
        </w:rPr>
        <w:t>支持</w:t>
      </w:r>
      <w:r>
        <w:rPr>
          <w:rFonts w:hint="eastAsia" w:asciiTheme="minorEastAsia" w:hAnsiTheme="minorEastAsia"/>
        </w:rPr>
        <w:t>红、绿、蓝</w:t>
      </w:r>
      <w:r>
        <w:rPr>
          <w:rFonts w:asciiTheme="minorEastAsia" w:hAnsiTheme="minorEastAsia"/>
        </w:rPr>
        <w:t>色彩</w:t>
      </w:r>
      <w:r>
        <w:rPr>
          <w:rFonts w:hint="eastAsia" w:asciiTheme="minorEastAsia" w:hAnsiTheme="minorEastAsia"/>
        </w:rPr>
        <w:t>单独</w:t>
      </w:r>
      <w:r>
        <w:rPr>
          <w:rFonts w:asciiTheme="minorEastAsia" w:hAnsiTheme="minorEastAsia"/>
        </w:rPr>
        <w:t>调节功能，可调节画面的对比度、亮度、色彩饱和度、对比度。</w:t>
      </w:r>
    </w:p>
    <w:p w14:paraId="2086134F">
      <w:pPr>
        <w:pStyle w:val="17"/>
        <w:numPr>
          <w:ilvl w:val="0"/>
          <w:numId w:val="1"/>
        </w:numPr>
        <w:ind w:left="480" w:leftChars="2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解决了色彩方便对SDI信号的色彩来调整</w:t>
      </w:r>
    </w:p>
    <w:p w14:paraId="529F706D">
      <w:pPr>
        <w:pStyle w:val="17"/>
        <w:numPr>
          <w:ilvl w:val="0"/>
          <w:numId w:val="1"/>
        </w:numPr>
        <w:ind w:left="480" w:leftChars="2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提供免费完备的SDK技术支持，独有的QCAP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SDK，包含视频应用中多数的功能：采集、录制、串流等； </w:t>
      </w:r>
    </w:p>
    <w:p w14:paraId="49A8DE50">
      <w:pPr>
        <w:pStyle w:val="17"/>
        <w:numPr>
          <w:ilvl w:val="0"/>
          <w:numId w:val="1"/>
        </w:numPr>
        <w:ind w:left="480" w:leftChars="200"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硬件色彩转换，可输出RGB</w:t>
      </w:r>
      <w:r>
        <w:rPr>
          <w:rFonts w:hint="eastAsia" w:asciiTheme="minorEastAsia" w:hAnsiTheme="minorEastAsia"/>
        </w:rPr>
        <w:t>24</w:t>
      </w:r>
      <w:r>
        <w:rPr>
          <w:rFonts w:asciiTheme="minorEastAsia" w:hAnsiTheme="minorEastAsia"/>
        </w:rPr>
        <w:t>，YUY2色彩格式</w:t>
      </w:r>
    </w:p>
    <w:p w14:paraId="662AE70D">
      <w:pPr>
        <w:pStyle w:val="17"/>
        <w:numPr>
          <w:ilvl w:val="0"/>
          <w:numId w:val="1"/>
        </w:numPr>
        <w:ind w:left="480" w:leftChars="2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目标客户：适合人群广泛，如：医疗用户、直播用户、广电用户等</w:t>
      </w:r>
    </w:p>
    <w:p w14:paraId="2202851D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rPr>
          <w:rFonts w:hint="eastAsia" w:asciiTheme="minorEastAsia" w:hAnsiTheme="minorEastAsia"/>
        </w:rPr>
        <w:drawing>
          <wp:inline distT="0" distB="0" distL="0" distR="0">
            <wp:extent cx="4359275" cy="28803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470" cy="28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rPr>
          <w:rFonts w:hint="eastAsia" w:asciiTheme="minorEastAsia" w:hAnsiTheme="minorEastAsia"/>
        </w:rPr>
        <w:t>PCIe×1 ( Gen2 )</w:t>
      </w:r>
    </w:p>
    <w:p w14:paraId="60850C69">
      <w:pPr>
        <w:jc w:val="center"/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39"/>
        <w:gridCol w:w="2019"/>
        <w:gridCol w:w="5912"/>
      </w:tblGrid>
      <w:tr w14:paraId="2970CB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</w:tcPr>
          <w:p w14:paraId="20124C9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几何尺寸</w:t>
            </w:r>
          </w:p>
        </w:tc>
        <w:tc>
          <w:tcPr>
            <w:tcW w:w="3751" w:type="pct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911582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 xml:space="preserve">92.7mm x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62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mm</w:t>
            </w:r>
          </w:p>
        </w:tc>
      </w:tr>
      <w:tr w14:paraId="57C8BC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67344D12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主机接口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C7D8E4B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PCI-Express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Gen2 X1</w:t>
            </w:r>
          </w:p>
        </w:tc>
      </w:tr>
      <w:tr w14:paraId="2CDC56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4AF51C06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主控芯片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840E6A0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ADV7842+Xilinx A7 FPGA</w:t>
            </w:r>
          </w:p>
        </w:tc>
      </w:tr>
      <w:tr w14:paraId="4A2E6F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1BFAC5AD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DMA传输带宽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E7E3118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最高可达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500MB/S 可实现1920*1080 RGB24数据稳定传输60帧</w:t>
            </w:r>
          </w:p>
        </w:tc>
      </w:tr>
      <w:tr w14:paraId="0DD2B2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 w:hRule="atLeast"/>
        </w:trPr>
        <w:tc>
          <w:tcPr>
            <w:tcW w:w="1248" w:type="pct"/>
            <w:vMerge w:val="restart"/>
            <w:tcBorders>
              <w:left w:val="single" w:color="000000" w:sz="0" w:space="0"/>
            </w:tcBorders>
          </w:tcPr>
          <w:p w14:paraId="726D5071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输入接口</w:t>
            </w:r>
          </w:p>
        </w:tc>
        <w:tc>
          <w:tcPr>
            <w:tcW w:w="955" w:type="pct"/>
            <w:vMerge w:val="restart"/>
            <w:tcBorders>
              <w:left w:val="single" w:color="000000" w:sz="0" w:space="0"/>
              <w:right w:val="single" w:color="auto" w:sz="4" w:space="0"/>
            </w:tcBorders>
          </w:tcPr>
          <w:p w14:paraId="66B3F97B">
            <w:pPr>
              <w:pStyle w:val="11"/>
              <w:jc w:val="both"/>
              <w:rPr>
                <w:rFonts w:cs="Arial Unicode MS" w:asciiTheme="minorEastAsia" w:hAnsiTheme="minorEastAsia" w:eastAsiaTheme="minorEastAsia"/>
                <w:sz w:val="21"/>
                <w:szCs w:val="21"/>
                <w:cs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DVI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接口</w:t>
            </w:r>
          </w:p>
          <w:p w14:paraId="2176DC65">
            <w:pPr>
              <w:pStyle w:val="11"/>
              <w:jc w:val="both"/>
              <w:rPr>
                <w:rFonts w:cs="Arial Unicode MS" w:asciiTheme="minorEastAsia" w:hAnsiTheme="minorEastAsia" w:eastAsiaTheme="minorEastAsia"/>
                <w:sz w:val="21"/>
                <w:szCs w:val="21"/>
                <w:cs/>
              </w:rPr>
            </w:pPr>
            <w:r>
              <w:rPr>
                <w:rFonts w:hint="eastAsia" w:cs="Arial Unicode MS" w:asciiTheme="minorEastAsia" w:hAnsiTheme="minorEastAsia" w:eastAsiaTheme="minorEastAsia"/>
                <w:sz w:val="21"/>
                <w:szCs w:val="21"/>
                <w:cs/>
                <w:lang w:eastAsia="zh-CN"/>
              </w:rPr>
              <w:t>（</w:t>
            </w:r>
            <w:r>
              <w:rPr>
                <w:rFonts w:hint="cs" w:cs="Arial Unicode MS" w:asciiTheme="minorEastAsia" w:hAnsiTheme="minorEastAsia" w:eastAsiaTheme="minorEastAsia"/>
                <w:sz w:val="21"/>
                <w:szCs w:val="21"/>
                <w:cs/>
                <w:lang w:eastAsia="zh-CN"/>
              </w:rPr>
              <w:t>DVI-I</w:t>
            </w:r>
            <w:r>
              <w:rPr>
                <w:rFonts w:hint="eastAsia" w:cs="Arial Unicode MS" w:asciiTheme="minorEastAsia" w:hAnsiTheme="minorEastAsia" w:eastAsiaTheme="minorEastAsia"/>
                <w:sz w:val="21"/>
                <w:szCs w:val="21"/>
                <w:cs/>
                <w:lang w:eastAsia="zh-CN"/>
              </w:rPr>
              <w:t>）</w:t>
            </w:r>
          </w:p>
          <w:p w14:paraId="67F1DA11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796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</w:tcPr>
          <w:p w14:paraId="4447B40A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转接H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DMI输入</w:t>
            </w:r>
          </w:p>
        </w:tc>
      </w:tr>
      <w:tr w14:paraId="43645F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1" w:hRule="atLeast"/>
        </w:trPr>
        <w:tc>
          <w:tcPr>
            <w:tcW w:w="1248" w:type="pct"/>
            <w:vMerge w:val="continue"/>
            <w:tcBorders>
              <w:left w:val="single" w:color="000000" w:sz="0" w:space="0"/>
            </w:tcBorders>
          </w:tcPr>
          <w:p w14:paraId="67208F1F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0" w:space="0"/>
              <w:right w:val="single" w:color="auto" w:sz="4" w:space="0"/>
            </w:tcBorders>
          </w:tcPr>
          <w:p w14:paraId="671F7F83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796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</w:tcPr>
          <w:p w14:paraId="3E6BA9F8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转接vga输入</w:t>
            </w:r>
          </w:p>
        </w:tc>
      </w:tr>
      <w:tr w14:paraId="59A468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2" w:hRule="atLeast"/>
        </w:trPr>
        <w:tc>
          <w:tcPr>
            <w:tcW w:w="1248" w:type="pct"/>
            <w:vMerge w:val="continue"/>
            <w:tcBorders>
              <w:left w:val="single" w:color="000000" w:sz="0" w:space="0"/>
            </w:tcBorders>
          </w:tcPr>
          <w:p w14:paraId="7CB8DA66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0" w:space="0"/>
              <w:right w:val="single" w:color="auto" w:sz="4" w:space="0"/>
            </w:tcBorders>
          </w:tcPr>
          <w:p w14:paraId="5A9F82F9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796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</w:tcPr>
          <w:p w14:paraId="3470777B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转接色差输入</w:t>
            </w:r>
          </w:p>
        </w:tc>
      </w:tr>
      <w:tr w14:paraId="50FB876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2" w:hRule="atLeast"/>
        </w:trPr>
        <w:tc>
          <w:tcPr>
            <w:tcW w:w="1248" w:type="pct"/>
            <w:vMerge w:val="continue"/>
            <w:tcBorders>
              <w:left w:val="single" w:color="000000" w:sz="0" w:space="0"/>
            </w:tcBorders>
          </w:tcPr>
          <w:p w14:paraId="133D4C8F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5" w:type="pct"/>
            <w:vMerge w:val="continue"/>
            <w:tcBorders>
              <w:left w:val="single" w:color="000000" w:sz="0" w:space="0"/>
              <w:bottom w:val="single" w:color="auto" w:sz="4" w:space="0"/>
              <w:right w:val="single" w:color="auto" w:sz="4" w:space="0"/>
            </w:tcBorders>
          </w:tcPr>
          <w:p w14:paraId="31AEC4FE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796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</w:tcPr>
          <w:p w14:paraId="18C82336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转接模拟音频输入</w:t>
            </w:r>
          </w:p>
        </w:tc>
      </w:tr>
      <w:tr w14:paraId="549CE7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2" w:hRule="atLeast"/>
        </w:trPr>
        <w:tc>
          <w:tcPr>
            <w:tcW w:w="1248" w:type="pct"/>
            <w:vMerge w:val="continue"/>
            <w:tcBorders>
              <w:left w:val="single" w:color="000000" w:sz="0" w:space="0"/>
            </w:tcBorders>
          </w:tcPr>
          <w:p w14:paraId="5C86BB35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000000" w:sz="0" w:space="0"/>
              <w:right w:val="single" w:color="auto" w:sz="4" w:space="0"/>
            </w:tcBorders>
          </w:tcPr>
          <w:p w14:paraId="37C8C7F5">
            <w:pPr>
              <w:pStyle w:val="11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一个S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DI输入</w:t>
            </w:r>
          </w:p>
        </w:tc>
        <w:tc>
          <w:tcPr>
            <w:tcW w:w="2796" w:type="pct"/>
            <w:tcBorders>
              <w:left w:val="single" w:color="auto" w:sz="4" w:space="0"/>
              <w:bottom w:val="single" w:color="auto" w:sz="4" w:space="0"/>
              <w:right w:val="single" w:color="000000" w:sz="0" w:space="0"/>
            </w:tcBorders>
          </w:tcPr>
          <w:p w14:paraId="2CABC478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B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NC接口</w:t>
            </w:r>
          </w:p>
        </w:tc>
      </w:tr>
      <w:tr w14:paraId="511036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top w:val="single" w:color="auto" w:sz="4" w:space="0"/>
              <w:left w:val="single" w:color="000000" w:sz="0" w:space="0"/>
              <w:bottom w:val="single" w:color="000000" w:sz="0" w:space="0"/>
            </w:tcBorders>
          </w:tcPr>
          <w:p w14:paraId="22699395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最大采样率</w:t>
            </w:r>
          </w:p>
        </w:tc>
        <w:tc>
          <w:tcPr>
            <w:tcW w:w="3751" w:type="pct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74F878E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HDMI/DVI：225MHz</w:t>
            </w:r>
          </w:p>
        </w:tc>
      </w:tr>
      <w:tr w14:paraId="15C61E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76179129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板载内存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128D027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2GB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DDR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，工作频率为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400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Mhz，位宽 32bit</w:t>
            </w:r>
          </w:p>
        </w:tc>
      </w:tr>
      <w:tr w14:paraId="7F7F90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6C811637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DVI输入格式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F3E2E36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480i、576i、480p，576p，720p，1080i，1080p和常见显示分辨率</w:t>
            </w:r>
          </w:p>
        </w:tc>
      </w:tr>
      <w:tr w14:paraId="6412F3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5BE9ABF9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HDMI输入格式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E7751B0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480i、576i、480p，576p，720p，1080i，1080p</w:t>
            </w:r>
          </w:p>
          <w:p w14:paraId="3285ABCC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225MHz HDMI 接收器</w:t>
            </w:r>
          </w:p>
          <w:p w14:paraId="4D1C894D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自适应 HDMI 均衡器，HDMI 传输距离最长可达 30 米</w:t>
            </w:r>
          </w:p>
          <w:p w14:paraId="5ACC20CB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支持HDMI音频采集</w:t>
            </w:r>
          </w:p>
        </w:tc>
      </w:tr>
      <w:tr w14:paraId="6D4FB4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4603E5E3">
            <w:pPr>
              <w:pStyle w:val="11"/>
              <w:rPr>
                <w:rFonts w:cs="Arial Unicode MS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cs" w:asciiTheme="minorEastAsia" w:hAnsiTheme="minorEastAsia" w:eastAsiaTheme="minorEastAsia"/>
                <w:sz w:val="21"/>
                <w:szCs w:val="21"/>
                <w:cs/>
                <w:lang w:eastAsia="zh-CN"/>
              </w:rPr>
              <w:t>SDI</w:t>
            </w:r>
            <w:r>
              <w:rPr>
                <w:rFonts w:hint="eastAsia" w:ascii="宋体" w:hAnsi="宋体" w:cs="宋体"/>
                <w:sz w:val="21"/>
                <w:szCs w:val="21"/>
                <w:cs/>
                <w:lang w:eastAsia="zh-CN"/>
              </w:rPr>
              <w:t>输入格式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E9701F8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集成电缆均衡器，HD-SDI 信号传输距离最长可达 230 米</w:t>
            </w:r>
          </w:p>
          <w:p w14:paraId="22334C08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支持 SD/HD/3Ga/3Gb/3Ga-DL/3Gb-DS 标准</w:t>
            </w:r>
          </w:p>
          <w:p w14:paraId="24F88694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  <w: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支持 RGB 4:4:4，YCbCr 4:4:4，YCbCr 4:2:2 色彩采样</w:t>
            </w:r>
          </w:p>
        </w:tc>
      </w:tr>
      <w:tr w14:paraId="5511B9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25BA6FB3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VGA 输入格式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C5BE2F1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12-bit ADC</w:t>
            </w:r>
          </w:p>
          <w:p w14:paraId="6C1E2B3D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 RGB 和 YCbCr (YUV) 的色彩空间</w:t>
            </w:r>
          </w:p>
          <w:p w14:paraId="5C6DAE62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支持分离同步、复合同步、绿嵌入同步 (SOG)、亮度嵌入同步 (SOY)</w:t>
            </w:r>
          </w:p>
          <w:p w14:paraId="76C7BCBD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 DMT/CEA/CVT/GTF 视频时序</w:t>
            </w:r>
          </w:p>
          <w:p w14:paraId="67A0A860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对输入信号 1:1 采样时，最高像素率可达 165MHz</w:t>
            </w:r>
          </w:p>
          <w:p w14:paraId="196865AF">
            <w:pPr>
              <w:pStyle w:val="11"/>
              <w:jc w:val="both"/>
              <w:rPr>
                <w:rFonts w:ascii="宋体" w:hAnsi="宋体" w:cs="Arial Unicode MS"/>
                <w:sz w:val="21"/>
                <w:szCs w:val="21"/>
                <w:cs/>
              </w:rPr>
            </w:pPr>
            <w:r>
              <w:rPr>
                <w:rFonts w:hint="eastAsia" w:ascii="宋体" w:hAnsi="宋体" w:cs="宋体"/>
                <w:sz w:val="21"/>
                <w:szCs w:val="21"/>
                <w:cs/>
              </w:rPr>
              <w:t>分辨率支持：最高支持到</w:t>
            </w:r>
            <w:r>
              <w:rPr>
                <w:rFonts w:hint="cs" w:asciiTheme="minorEastAsia" w:hAnsiTheme="minorEastAsia" w:eastAsiaTheme="minorEastAsia"/>
                <w:sz w:val="21"/>
                <w:szCs w:val="21"/>
                <w:cs/>
              </w:rPr>
              <w:t>1920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cs/>
              </w:rPr>
              <w:t>*</w:t>
            </w:r>
            <w:r>
              <w:rPr>
                <w:rFonts w:hint="cs" w:asciiTheme="minorEastAsia" w:hAnsiTheme="minorEastAsia" w:eastAsiaTheme="minorEastAsia"/>
                <w:sz w:val="21"/>
                <w:szCs w:val="21"/>
                <w:cs/>
              </w:rPr>
              <w:t>1200 60hz</w:t>
            </w:r>
          </w:p>
        </w:tc>
      </w:tr>
      <w:tr w14:paraId="50EC33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23FC9B74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分量</w:t>
            </w:r>
            <w:r>
              <w:rPr>
                <w:rFonts w:hint="eastAsia" w:ascii="宋体" w:hAnsi="宋体" w:cs="宋体"/>
                <w:sz w:val="21"/>
                <w:szCs w:val="21"/>
                <w:cs/>
              </w:rPr>
              <w:t>色差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输入格式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CE46465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480i、576i、480p，576p，720p，1080i，1080p</w:t>
            </w:r>
          </w:p>
        </w:tc>
      </w:tr>
      <w:tr w14:paraId="4A237F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107EF542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cs/>
              </w:rPr>
              <w:t>模拟复合视频输入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193B213">
            <w:pPr>
              <w:pStyle w:val="11"/>
              <w:jc w:val="both"/>
              <w:rPr>
                <w:rFonts w:cs="Arial Unicode MS" w:asciiTheme="minorEastAsia" w:hAnsiTheme="minorEastAsia" w:eastAsiaTheme="minorEastAsia"/>
                <w:sz w:val="21"/>
                <w:szCs w:val="21"/>
                <w:cs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最大支持</w:t>
            </w:r>
            <w:r>
              <w:rPr>
                <w:rFonts w:hint="cs" w:cs="Arial Unicode MS" w:asciiTheme="minorEastAsia" w:hAnsiTheme="minorEastAsia" w:eastAsiaTheme="minorEastAsia"/>
                <w:sz w:val="21"/>
                <w:szCs w:val="21"/>
                <w:cs/>
              </w:rPr>
              <w:t>720</w:t>
            </w:r>
            <w:r>
              <w:rPr>
                <w:rFonts w:hint="eastAsia" w:cs="Arial Unicode MS" w:asciiTheme="minorEastAsia" w:hAnsiTheme="minorEastAsia" w:eastAsiaTheme="minorEastAsia"/>
                <w:sz w:val="21"/>
                <w:szCs w:val="21"/>
                <w:cs/>
                <w:lang w:eastAsia="zh-CN"/>
              </w:rPr>
              <w:t>*</w:t>
            </w:r>
            <w:r>
              <w:rPr>
                <w:rFonts w:hint="cs" w:cs="Arial Unicode MS" w:asciiTheme="minorEastAsia" w:hAnsiTheme="minorEastAsia" w:eastAsiaTheme="minorEastAsia"/>
                <w:sz w:val="21"/>
                <w:szCs w:val="21"/>
                <w:cs/>
              </w:rPr>
              <w:t>576 PAL,  720*480 NTSC</w:t>
            </w:r>
          </w:p>
        </w:tc>
      </w:tr>
      <w:tr w14:paraId="4C087E9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4EE25A8F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兼容软件支持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CB8FB3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Windows Media Encoder</w:t>
            </w:r>
          </w:p>
          <w:p w14:paraId="3F8A299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Adobe Flash Media Live Encoder</w:t>
            </w:r>
          </w:p>
          <w:p w14:paraId="326AAA6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Real Producer Plus</w:t>
            </w:r>
          </w:p>
          <w:p w14:paraId="4117E066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VideoLAN for Windows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等</w:t>
            </w:r>
          </w:p>
        </w:tc>
      </w:tr>
      <w:tr w14:paraId="5B5BD6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7CEE843B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半高支持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553CFE8">
            <w:pPr>
              <w:pStyle w:val="11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支持半高挡板</w:t>
            </w:r>
          </w:p>
        </w:tc>
      </w:tr>
      <w:tr w14:paraId="185C17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6D415A9F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配件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F3E6957">
            <w:pPr>
              <w:pStyle w:val="11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DVI转VGA转接头、DVI转HDMI转接头、DVI转色差、复合视频输入和左右声道辫子线</w:t>
            </w:r>
          </w:p>
        </w:tc>
      </w:tr>
      <w:tr w14:paraId="1A3769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48" w:type="pct"/>
            <w:tcBorders>
              <w:left w:val="single" w:color="000000" w:sz="0" w:space="0"/>
              <w:bottom w:val="single" w:color="000000" w:sz="0" w:space="0"/>
            </w:tcBorders>
          </w:tcPr>
          <w:p w14:paraId="200CF486">
            <w:pPr>
              <w:pStyle w:val="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功耗</w:t>
            </w:r>
          </w:p>
        </w:tc>
        <w:tc>
          <w:tcPr>
            <w:tcW w:w="3751" w:type="pct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C0D6DBB">
            <w:pPr>
              <w:pStyle w:val="11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&lt;=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W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TC-610N1</w:t>
    </w:r>
    <w:r>
      <w:t xml:space="preserve"> _</w:t>
    </w:r>
    <w:r>
      <w:rPr>
        <w:rFonts w:hint="eastAsia"/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0E6F10"/>
    <w:rsid w:val="0012425B"/>
    <w:rsid w:val="0014437F"/>
    <w:rsid w:val="00147DCE"/>
    <w:rsid w:val="001B195F"/>
    <w:rsid w:val="001B7572"/>
    <w:rsid w:val="00226BEF"/>
    <w:rsid w:val="00253210"/>
    <w:rsid w:val="00280C87"/>
    <w:rsid w:val="00281F3F"/>
    <w:rsid w:val="00291D1E"/>
    <w:rsid w:val="002A7CF0"/>
    <w:rsid w:val="002B3CBA"/>
    <w:rsid w:val="002E506E"/>
    <w:rsid w:val="00321FAC"/>
    <w:rsid w:val="003243FC"/>
    <w:rsid w:val="00416CAD"/>
    <w:rsid w:val="0043215E"/>
    <w:rsid w:val="004376A1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A44F8"/>
    <w:rsid w:val="008B4793"/>
    <w:rsid w:val="008B503B"/>
    <w:rsid w:val="008B591E"/>
    <w:rsid w:val="0095750B"/>
    <w:rsid w:val="009926D5"/>
    <w:rsid w:val="00A23B5D"/>
    <w:rsid w:val="00A33CDE"/>
    <w:rsid w:val="00A7184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5526DCC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6613-1108-4E52-963B-9EF5D83D5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1602</Characters>
  <Lines>13</Lines>
  <Paragraphs>3</Paragraphs>
  <TotalTime>202</TotalTime>
  <ScaleCrop>false</ScaleCrop>
  <LinksUpToDate>false</LinksUpToDate>
  <CharactersWithSpaces>1679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2021-11-10T01:42:00Z</cp:lastPrinted>
  <dcterms:modified xsi:type="dcterms:W3CDTF">2025-05-22T13:55:05Z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8CE008C6FE064C11AEB37E50F8B6EBE7_12</vt:lpwstr>
  </property>
</Properties>
</file>