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0N2 M2 HDMI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2路HDMI高清音视频采集卡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型号：TC-400N2 M2 HDMI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-8-</w:t>
            </w:r>
            <w:r>
              <w:rPr>
                <w:rFonts w:ascii="宋体" w:hAnsi="宋体" w:eastAsia="宋体"/>
                <w:b/>
                <w:bCs/>
              </w:rPr>
              <w:t>10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8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10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副标题：2路HDMI高清音视频采集卡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TC-400N2 M2 HDMI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2路HDMI高清音视频采集卡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输入：2 ×HDMI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2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HDMI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3CEDB7F4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4:4:4 10BIT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5237480" cy="1542415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8F59">
      <w:pPr>
        <w:jc w:val="center"/>
      </w:pPr>
      <w:r>
        <w:rPr>
          <w:rFonts w:hint="eastAsia"/>
        </w:rPr>
        <w:t>主机接口：M.2 ( PCIe×</w:t>
      </w:r>
      <w:r>
        <w:t>2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505" w:type="dxa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0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TC-400N2 M2 HDMI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1920×1080p@60/50fps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B/M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PCIe×2 )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2×HDMI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F56290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HDMI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</w:p>
          <w:p w14:paraId="2B0417FD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1280×1024P@60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7905BD5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1280×960P@60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6F7FDFE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1024×768P@60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5768E1E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800×600P@60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6A0372A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640×480P@60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</w:p>
          <w:p w14:paraId="2639E1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1C5FE1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HDMI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</w:p>
          <w:p w14:paraId="23B1AE8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1280×1024P@60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7280E8F3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1280×960P@60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5675B1CE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1024×768P@60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7C330BA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800×600P@60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</w:p>
          <w:p w14:paraId="4D53852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640×480P@60</w:t>
            </w:r>
            <w:r>
              <w:rPr>
                <w:rFonts w:hint="eastAsia" w:ascii="宋体" w:hAnsi="宋体" w:eastAsia="宋体" w:cs="Arial"/>
                <w:color w:val="555555"/>
              </w:rPr>
              <w:t>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</w:p>
          <w:p w14:paraId="63EC7C1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1081B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2×HDMI Embedded Audio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8B005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</w:p>
          <w:p w14:paraId="5A9943D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8 / Windows 8.1/ Windows 10/ Windows11</w:t>
            </w:r>
          </w:p>
          <w:p w14:paraId="44CC67A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 4.8 or Higher</w:t>
            </w:r>
          </w:p>
          <w:p w14:paraId="70B1FFC8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  <w:tr w14:paraId="2FE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B7E5B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工作温度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F5132C">
            <w:pPr>
              <w:spacing w:line="270" w:lineRule="atLeast"/>
              <w:rPr>
                <w:rFonts w:cs="Arial" w:asciiTheme="majorEastAsia" w:hAnsiTheme="majorEastAsia" w:eastAsiaTheme="majorEastAsia"/>
                <w:color w:val="555555"/>
              </w:rPr>
            </w:pPr>
            <w:r>
              <w:rPr>
                <w:rFonts w:asciiTheme="majorEastAsia" w:hAnsiTheme="majorEastAsia" w:eastAsiaTheme="majorEastAsia"/>
              </w:rPr>
              <w:t>TAA Compliant Designed &amp; Made in Taiwan Wide Temperature Range (-40~84°C)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showingPlcHdr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rFonts w:hint="eastAsia"/>
                <w:lang w:eastAsia="zh-CN"/>
              </w:rPr>
              <w:t xml:space="preserve">     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TC-400N2 M2 HDMI </w:t>
    </w:r>
    <w:r>
      <w:t xml:space="preserve"> _</w:t>
    </w:r>
    <w:r>
      <w:rPr>
        <w:rFonts w:hint="eastAsia"/>
        <w:spacing w:val="-2"/>
        <w:position w:val="2"/>
      </w:rPr>
      <w:t>2路HDMI高清音视频采集卡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B195F"/>
    <w:rsid w:val="001B7572"/>
    <w:rsid w:val="001E60A3"/>
    <w:rsid w:val="00226BEF"/>
    <w:rsid w:val="00253210"/>
    <w:rsid w:val="00280C87"/>
    <w:rsid w:val="00281F3F"/>
    <w:rsid w:val="00291D1E"/>
    <w:rsid w:val="002A7CF0"/>
    <w:rsid w:val="002B3CBA"/>
    <w:rsid w:val="002C2310"/>
    <w:rsid w:val="002E506E"/>
    <w:rsid w:val="00300091"/>
    <w:rsid w:val="00321FAC"/>
    <w:rsid w:val="003243FC"/>
    <w:rsid w:val="003266B4"/>
    <w:rsid w:val="00385043"/>
    <w:rsid w:val="004105F0"/>
    <w:rsid w:val="00413D4C"/>
    <w:rsid w:val="00416CAD"/>
    <w:rsid w:val="0043215E"/>
    <w:rsid w:val="004376A1"/>
    <w:rsid w:val="004772A7"/>
    <w:rsid w:val="0049739E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D2D44"/>
    <w:rsid w:val="00824B9A"/>
    <w:rsid w:val="008256B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A23B5D"/>
    <w:rsid w:val="00A33CDE"/>
    <w:rsid w:val="00A7184D"/>
    <w:rsid w:val="00A876DC"/>
    <w:rsid w:val="00A92CBE"/>
    <w:rsid w:val="00AD5F25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80C46"/>
    <w:rsid w:val="00E10F22"/>
    <w:rsid w:val="00E1371B"/>
    <w:rsid w:val="00E168BF"/>
    <w:rsid w:val="00E24C9C"/>
    <w:rsid w:val="00E37961"/>
    <w:rsid w:val="00E52FF7"/>
    <w:rsid w:val="00E67AA4"/>
    <w:rsid w:val="00E67EB6"/>
    <w:rsid w:val="00E71D8A"/>
    <w:rsid w:val="00EC4D6C"/>
    <w:rsid w:val="00F3533F"/>
    <w:rsid w:val="00F449ED"/>
    <w:rsid w:val="00F86F11"/>
    <w:rsid w:val="00FC18AE"/>
    <w:rsid w:val="00FF6251"/>
    <w:rsid w:val="15362374"/>
    <w:rsid w:val="1DC1744A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D559-5227-4EEB-9A6E-E3A6CA22A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1604</Characters>
  <Lines>13</Lines>
  <Paragraphs>3</Paragraphs>
  <TotalTime>4</TotalTime>
  <ScaleCrop>false</ScaleCrop>
  <LinksUpToDate>false</LinksUpToDate>
  <CharactersWithSpaces>1702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2022-08-10T07:31:00Z</dcterms:created>
  <dc:creator>TCHD</dc:creator>
  <cp:lastModifiedBy>曹光华</cp:lastModifiedBy>
  <cp:lastPrinted>2022-08-10T07:34:00Z</cp:lastPrinted>
  <dcterms:modified xsi:type="dcterms:W3CDTF">2025-05-22T12:27:12Z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FFB69E064BFC4D4C96EC1FB5EC4DF7FD_12</vt:lpwstr>
  </property>
</Properties>
</file>