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581B">
      <w:pPr>
        <w:jc w:val="center"/>
        <w:rPr>
          <w:b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TC-720N4-SDI</w:t>
      </w:r>
    </w:p>
    <w:p w14:paraId="53CB45B3">
      <w:pPr>
        <w:rPr>
          <w:b/>
          <w:sz w:val="30"/>
          <w:szCs w:val="30"/>
        </w:rPr>
      </w:pPr>
    </w:p>
    <w:p w14:paraId="26C4A173">
      <w:r>
        <w:rPr>
          <w:rFonts w:hint="eastAsia"/>
          <w:b/>
        </w:rPr>
        <w:t>概述</w:t>
      </w:r>
      <w:r>
        <w:rPr>
          <w:rFonts w:hint="eastAsia"/>
        </w:rPr>
        <w:t>：</w:t>
      </w:r>
    </w:p>
    <w:p w14:paraId="2C0921C8">
      <w:r>
        <w:rPr>
          <w:rFonts w:hint="eastAsia"/>
          <w:color w:val="FF0000"/>
        </w:rPr>
        <w:t>产品名称</w:t>
      </w:r>
      <w:r>
        <w:rPr>
          <w:rFonts w:hint="eastAsia"/>
        </w:rPr>
        <w:t xml:space="preserve">: </w:t>
      </w:r>
      <w:r>
        <w:rPr>
          <w:rFonts w:hint="eastAsia"/>
          <w:lang w:eastAsia="zh-CN"/>
        </w:rPr>
        <w:t>音视频</w:t>
      </w:r>
      <w:r>
        <w:rPr>
          <w:rFonts w:hint="eastAsia"/>
        </w:rPr>
        <w:t>采集卡</w:t>
      </w:r>
    </w:p>
    <w:p w14:paraId="25DA48FF">
      <w:r>
        <w:rPr>
          <w:rFonts w:hint="eastAsia"/>
          <w:color w:val="FF0000"/>
        </w:rPr>
        <w:t>产品副标题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路</w:t>
      </w:r>
      <w:r>
        <w:rPr>
          <w:rFonts w:hint="eastAsia"/>
          <w:lang w:val="en-US" w:eastAsia="zh-CN"/>
        </w:rPr>
        <w:t>SDII</w:t>
      </w:r>
      <w:r>
        <w:rPr>
          <w:rFonts w:hint="eastAsia"/>
        </w:rPr>
        <w:t>高清音视频采集卡</w:t>
      </w:r>
    </w:p>
    <w:p w14:paraId="1EAEA1E7">
      <w:r>
        <w:rPr>
          <w:rFonts w:hint="eastAsia"/>
          <w:color w:val="FF0000"/>
        </w:rPr>
        <w:t>简单文字描述</w:t>
      </w:r>
      <w:r>
        <w:rPr>
          <w:rFonts w:hint="eastAsia"/>
        </w:rPr>
        <w:t>：</w:t>
      </w:r>
    </w:p>
    <w:p w14:paraId="4D5C4A18">
      <w:r>
        <w:rPr>
          <w:rFonts w:hint="eastAsia"/>
          <w:lang w:val="en-US" w:eastAsia="zh-CN"/>
        </w:rPr>
        <w:t>4</w:t>
      </w:r>
      <w:r>
        <w:rPr>
          <w:rFonts w:hint="eastAsia"/>
        </w:rPr>
        <w:t>路</w:t>
      </w:r>
      <w:r>
        <w:rPr>
          <w:rFonts w:hint="eastAsia" w:ascii="Arial" w:hAnsi="Arial" w:eastAsia="宋体" w:cs="Arial"/>
          <w:lang w:val="en-US" w:eastAsia="zh-CN"/>
        </w:rPr>
        <w:t>SDI</w:t>
      </w:r>
      <w:r>
        <w:rPr>
          <w:rFonts w:hint="eastAsia"/>
        </w:rPr>
        <w:t>高清音视频采集卡</w:t>
      </w:r>
    </w:p>
    <w:p w14:paraId="786B5749">
      <w:pPr>
        <w:rPr>
          <w:rFonts w:hint="eastAsia"/>
          <w:lang w:val="en-US" w:eastAsia="zh-CN"/>
        </w:rPr>
      </w:pPr>
      <w:r>
        <w:rPr>
          <w:rFonts w:hint="eastAsia"/>
        </w:rPr>
        <w:t>*型</w:t>
      </w:r>
      <w:r>
        <w:rPr>
          <w:rFonts w:hint="eastAsia"/>
          <w:lang w:eastAsia="zh-CN"/>
        </w:rPr>
        <w:t>号:</w:t>
      </w:r>
      <w:r>
        <w:rPr>
          <w:rFonts w:hint="eastAsia"/>
          <w:lang w:val="en-US" w:eastAsia="zh-CN"/>
        </w:rPr>
        <w:t>TC-720N4-SDI</w:t>
      </w:r>
    </w:p>
    <w:p w14:paraId="3B6DB905">
      <w:pPr>
        <w:rPr>
          <w:rFonts w:hint="eastAsia" w:ascii="PMingLiU" w:hAnsi="PMingLiU" w:eastAsia="宋体" w:cs="Arial"/>
          <w:color w:val="000000"/>
          <w:kern w:val="0"/>
          <w:szCs w:val="24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输入：</w:t>
      </w:r>
      <w:r>
        <w:rPr>
          <w:rFonts w:ascii="Calibri" w:hAnsi="Calibri" w:eastAsia="宋体" w:cs="Arial"/>
          <w:color w:val="000000"/>
          <w:kern w:val="0"/>
          <w:szCs w:val="24"/>
        </w:rPr>
        <w:t>4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12G-SDI</w:t>
      </w:r>
      <w:r>
        <w:rPr>
          <w:rFonts w:hint="eastAsia" w:ascii="PMingLiU" w:hAnsi="PMingLiU" w:eastAsia="宋体" w:cs="Arial"/>
          <w:color w:val="000000"/>
          <w:kern w:val="0"/>
          <w:szCs w:val="24"/>
        </w:rPr>
        <w:t>输入及存储</w:t>
      </w:r>
    </w:p>
    <w:p w14:paraId="19D0DA6A">
      <w:pPr>
        <w:rPr>
          <w:rFonts w:ascii="MingLiU" w:hAnsi="MingLiU" w:eastAsia="MingLiU" w:cs="Arial"/>
          <w:color w:val="000000"/>
        </w:rPr>
      </w:pPr>
      <w:r>
        <w:rPr>
          <w:rFonts w:hint="eastAsia"/>
          <w:lang w:val="en-US" w:eastAsia="zh-CN"/>
        </w:rPr>
        <w:t xml:space="preserve">* </w:t>
      </w:r>
      <w:r>
        <w:rPr>
          <w:rFonts w:hint="eastAsia" w:ascii="MingLiU" w:hAnsi="MingLiU" w:eastAsia="宋体" w:cs="Arial"/>
          <w:color w:val="000000"/>
        </w:rPr>
        <w:t>低延时、单卡多路、高画质</w:t>
      </w:r>
    </w:p>
    <w:p w14:paraId="5FE50817">
      <w:r>
        <w:rPr>
          <w:rFonts w:hint="eastAsia"/>
          <w:lang w:val="en-US" w:eastAsia="zh-CN"/>
        </w:rPr>
        <w:t>*</w:t>
      </w:r>
      <w:r>
        <w:rPr>
          <w:rFonts w:hint="eastAsia"/>
        </w:rPr>
        <w:t xml:space="preserve"> 4:4:4 10BIT</w:t>
      </w:r>
    </w:p>
    <w:p w14:paraId="5916A4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*免费提供功能全面的SDK  QCAP SDK </w:t>
      </w:r>
    </w:p>
    <w:p w14:paraId="0D121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主要应用领域：</w:t>
      </w:r>
      <w:r>
        <w:rPr>
          <w:rFonts w:hint="eastAsia" w:ascii="MingLiU" w:hAnsi="MingLiU" w:eastAsia="宋体" w:cs="Arial"/>
          <w:color w:val="000000"/>
          <w:kern w:val="0"/>
          <w:szCs w:val="24"/>
        </w:rPr>
        <w:t>高阶影像撷取、广告广告牌</w:t>
      </w:r>
    </w:p>
    <w:p w14:paraId="4BAB2306">
      <w:r>
        <w:rPr>
          <w:rFonts w:hint="eastAsia"/>
        </w:rPr>
        <w:t xml:space="preserve"> </w:t>
      </w:r>
    </w:p>
    <w:p w14:paraId="6A3C1779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产品图片：</w:t>
      </w:r>
    </w:p>
    <w:p w14:paraId="198CEDE6">
      <w:pPr>
        <w:rPr>
          <w:rFonts w:hint="eastAsia"/>
          <w:b/>
          <w:bCs/>
          <w:color w:val="FF0000"/>
        </w:rPr>
      </w:pPr>
    </w:p>
    <w:p w14:paraId="46D415EE"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4033520" cy="4033520"/>
            <wp:effectExtent l="0" t="0" r="5080" b="5080"/>
            <wp:docPr id="3" name="图片 3" descr="c6418eacf67d2d7f277c89ad5e1e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418eacf67d2d7f277c89ad5e1e3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352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50599">
      <w:r>
        <w:rPr>
          <w:rFonts w:hint="eastAsia"/>
        </w:rPr>
        <w:t>主机接口：PCIe×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( Gen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)</w:t>
      </w:r>
    </w:p>
    <w:p w14:paraId="5C0C3D7E">
      <w:r>
        <w:rPr>
          <w:rFonts w:hint="eastAsia"/>
          <w:b/>
        </w:rPr>
        <w:t>规格和特性</w:t>
      </w:r>
      <w:r>
        <w:rPr>
          <w:rFonts w:hint="eastAsia"/>
        </w:rPr>
        <w:t>：</w:t>
      </w:r>
    </w:p>
    <w:p w14:paraId="5A20C1B6">
      <w:pPr>
        <w:rPr>
          <w:rFonts w:hint="eastAsia"/>
        </w:rPr>
      </w:pPr>
      <w:r>
        <w:rPr>
          <w:rFonts w:hint="eastAsia"/>
          <w:color w:val="FF0000"/>
        </w:rPr>
        <w:t>规格</w:t>
      </w:r>
      <w:r>
        <w:rPr>
          <w:rFonts w:hint="eastAsia"/>
        </w:rPr>
        <w:t>：</w:t>
      </w:r>
    </w:p>
    <w:p w14:paraId="6301588E">
      <w:pPr>
        <w:rPr>
          <w:rFonts w:hint="eastAsia"/>
        </w:rPr>
      </w:pPr>
    </w:p>
    <w:tbl>
      <w:tblPr>
        <w:tblStyle w:val="4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213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E839A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8469" w:type="dxa"/>
            <w:vAlign w:val="center"/>
          </w:tcPr>
          <w:p w14:paraId="0D255D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710N4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SDI</w:t>
            </w:r>
          </w:p>
        </w:tc>
      </w:tr>
      <w:tr w14:paraId="382F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6B231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帧数</w:t>
            </w:r>
          </w:p>
        </w:tc>
        <w:tc>
          <w:tcPr>
            <w:tcW w:w="8469" w:type="dxa"/>
            <w:vAlign w:val="center"/>
          </w:tcPr>
          <w:p w14:paraId="461C64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输入帧率4096×2160p@60/50 → 输出帧率4096×2160p@60/50</w:t>
            </w:r>
          </w:p>
        </w:tc>
      </w:tr>
      <w:tr w14:paraId="1F91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0DB69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327AD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软件压缩, 实时模式</w:t>
            </w:r>
          </w:p>
        </w:tc>
      </w:tr>
      <w:tr w14:paraId="28D9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6E1740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产品照片</w:t>
            </w:r>
          </w:p>
        </w:tc>
        <w:tc>
          <w:tcPr>
            <w:tcW w:w="8469" w:type="dxa"/>
            <w:vAlign w:val="center"/>
          </w:tcPr>
          <w:p w14:paraId="6E6D19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234940" cy="5234940"/>
                  <wp:effectExtent l="0" t="0" r="3810" b="3810"/>
                  <wp:docPr id="2" name="图片 2" descr="c6418eacf67d2d7f277c89ad5e1e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418eacf67d2d7f277c89ad5e1e3d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940" cy="523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46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F0E00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尺寸</w:t>
            </w:r>
          </w:p>
        </w:tc>
        <w:tc>
          <w:tcPr>
            <w:tcW w:w="8469" w:type="dxa"/>
            <w:vAlign w:val="center"/>
          </w:tcPr>
          <w:p w14:paraId="04DB6C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153.95×101.01 ( mm )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PCIe全高</w:t>
            </w:r>
          </w:p>
        </w:tc>
      </w:tr>
      <w:tr w14:paraId="11A3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B8DAF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8469" w:type="dxa"/>
            <w:vAlign w:val="center"/>
          </w:tcPr>
          <w:p w14:paraId="20CDB1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PCIe×8 (Gen2)</w:t>
            </w:r>
          </w:p>
        </w:tc>
      </w:tr>
      <w:tr w14:paraId="7EED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8C148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影像输入界面</w:t>
            </w:r>
          </w:p>
        </w:tc>
        <w:tc>
          <w:tcPr>
            <w:tcW w:w="8469" w:type="dxa"/>
            <w:vAlign w:val="center"/>
          </w:tcPr>
          <w:p w14:paraId="6017B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4×12G-SDI</w:t>
            </w:r>
          </w:p>
        </w:tc>
      </w:tr>
      <w:tr w14:paraId="6524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BCD6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3C3C0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YV12, NV12, YUY2, RGB24, RGB32, V410, Y410, P010</w:t>
            </w:r>
          </w:p>
        </w:tc>
      </w:tr>
      <w:tr w14:paraId="4D86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63EBB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6B3A657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12G-SDI</w:t>
            </w:r>
          </w:p>
          <w:p w14:paraId="72003E1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3840×2160@60/50fps</w:t>
            </w:r>
          </w:p>
          <w:p w14:paraId="5A73D4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6G-SDI</w:t>
            </w:r>
          </w:p>
          <w:p w14:paraId="695212E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4096×2160@30/25/24fps</w:t>
            </w:r>
          </w:p>
          <w:p w14:paraId="2AEE835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3840×2160@30/25/24fps</w:t>
            </w:r>
          </w:p>
          <w:p w14:paraId="05C36BA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3G-SDI</w:t>
            </w:r>
          </w:p>
          <w:p w14:paraId="22497E1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1920×1080p@60/50fps</w:t>
            </w:r>
          </w:p>
          <w:p w14:paraId="3221712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HD-SDI</w:t>
            </w:r>
          </w:p>
          <w:p w14:paraId="62F4AB1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1920×1080p@30/25/24fps</w:t>
            </w:r>
          </w:p>
          <w:p w14:paraId="159AF04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1920×1080i@60/50fps</w:t>
            </w:r>
          </w:p>
          <w:p w14:paraId="562FAAB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1280×720p@60/50fpsSD-SDI</w:t>
            </w:r>
          </w:p>
          <w:p w14:paraId="42139D7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720×480i@60fps</w:t>
            </w:r>
          </w:p>
          <w:p w14:paraId="07AC27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720×576i@50fps</w:t>
            </w:r>
          </w:p>
          <w:p w14:paraId="0B0CBB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B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1F596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2DC0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H.264 (软件压缩)</w:t>
            </w:r>
          </w:p>
        </w:tc>
      </w:tr>
      <w:tr w14:paraId="7E56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AD591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影像录制分辨率</w:t>
            </w:r>
          </w:p>
        </w:tc>
        <w:tc>
          <w:tcPr>
            <w:tcW w:w="8469" w:type="dxa"/>
            <w:vAlign w:val="center"/>
          </w:tcPr>
          <w:p w14:paraId="300939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12G-SDI</w:t>
            </w:r>
          </w:p>
          <w:p w14:paraId="5BC0C05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3840×2160@60/50fps</w:t>
            </w:r>
          </w:p>
          <w:p w14:paraId="6859D01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6G-SDI</w:t>
            </w:r>
          </w:p>
          <w:p w14:paraId="62D9452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4096×2160@30/25/24fps</w:t>
            </w:r>
          </w:p>
          <w:p w14:paraId="4B117127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3840×2160@30/25/24fps</w:t>
            </w:r>
          </w:p>
          <w:p w14:paraId="5D5397C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3G-SDI</w:t>
            </w:r>
          </w:p>
          <w:p w14:paraId="0104080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1920×1080p@60/50fps</w:t>
            </w:r>
          </w:p>
          <w:p w14:paraId="7F3D5DE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HD-SDI</w:t>
            </w:r>
          </w:p>
          <w:p w14:paraId="0FF731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1920×1080p@30/25/24fps</w:t>
            </w:r>
          </w:p>
          <w:p w14:paraId="0408C34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1920×1080i@60/50fps</w:t>
            </w:r>
          </w:p>
          <w:p w14:paraId="1227E2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1280×720p@60/50fps</w:t>
            </w:r>
          </w:p>
          <w:p w14:paraId="5D87BF3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SD-SDI</w:t>
            </w:r>
          </w:p>
          <w:p w14:paraId="6EDA5E5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720×480i@60fps</w:t>
            </w:r>
          </w:p>
          <w:p w14:paraId="28DC488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720×576i@50fps</w:t>
            </w:r>
          </w:p>
          <w:p w14:paraId="14DDE2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EB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43693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042A30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4×12G-SDI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嵌入音源</w:t>
            </w:r>
          </w:p>
        </w:tc>
      </w:tr>
      <w:tr w14:paraId="6B01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CFDBA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4AA32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Stereo / 16-bit / 32000 ~ 48000Hz</w:t>
            </w:r>
          </w:p>
        </w:tc>
      </w:tr>
      <w:tr w14:paraId="28D5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1C89A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多卡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度</w:t>
            </w:r>
          </w:p>
        </w:tc>
        <w:tc>
          <w:tcPr>
            <w:tcW w:w="8469" w:type="dxa"/>
            <w:vAlign w:val="center"/>
          </w:tcPr>
          <w:p w14:paraId="5B5121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∞</w:t>
            </w:r>
          </w:p>
        </w:tc>
      </w:tr>
      <w:tr w14:paraId="21AE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21F6D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35857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API : DirectShow, V4L2, FFmpeg, gstreamer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语法: C++, C#, .NET, Visual Basic, Qt, Delphi</w:t>
            </w:r>
          </w:p>
        </w:tc>
      </w:tr>
      <w:tr w14:paraId="7485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3A1ECBFA">
            <w:pPr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系统需求</w:t>
            </w:r>
          </w:p>
        </w:tc>
      </w:tr>
      <w:tr w14:paraId="146C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8BB9FE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操作系统</w:t>
            </w:r>
          </w:p>
        </w:tc>
        <w:tc>
          <w:tcPr>
            <w:tcW w:w="8469" w:type="dxa"/>
            <w:vAlign w:val="center"/>
          </w:tcPr>
          <w:p w14:paraId="06438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Windows 7 / Windows 8 / Windows 8.1 / Windows 10/ Windows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  <w:p w14:paraId="574CD6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Linux 2.6.14 或以上 ( 32位元与64位元 )</w:t>
            </w:r>
          </w:p>
        </w:tc>
      </w:tr>
      <w:tr w14:paraId="76AA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5DB2C8BF">
            <w:pPr>
              <w:jc w:val="center"/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  <w:sz w:val="24"/>
                <w:szCs w:val="24"/>
              </w:rPr>
              <w:t>连接图</w:t>
            </w:r>
          </w:p>
        </w:tc>
      </w:tr>
      <w:tr w14:paraId="0138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3DA39CD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6295390" cy="3155315"/>
                  <wp:effectExtent l="0" t="0" r="10160" b="698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90" cy="315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6B7EAB">
      <w:pPr>
        <w:rPr>
          <w:rFonts w:hint="eastAsia" w:eastAsiaTheme="minorEastAsia"/>
          <w:b/>
          <w:bCs/>
          <w:color w:val="5B9BD5" w:themeColor="accent1"/>
          <w:sz w:val="44"/>
          <w:szCs w:val="44"/>
          <w:lang w:val="en-US" w:eastAsia="zh-CN"/>
          <w14:textFill>
            <w14:solidFill>
              <w14:schemeClr w14:val="accent1"/>
            </w14:solidFill>
          </w14:textFill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2A7CF0"/>
    <w:rsid w:val="007925A4"/>
    <w:rsid w:val="00887405"/>
    <w:rsid w:val="00A23B5D"/>
    <w:rsid w:val="00AE22E5"/>
    <w:rsid w:val="00D2165A"/>
    <w:rsid w:val="050375A8"/>
    <w:rsid w:val="14043138"/>
    <w:rsid w:val="15362374"/>
    <w:rsid w:val="23E86F70"/>
    <w:rsid w:val="29BD28CD"/>
    <w:rsid w:val="2BE70A25"/>
    <w:rsid w:val="3C402A98"/>
    <w:rsid w:val="3FE41DDE"/>
    <w:rsid w:val="416C2855"/>
    <w:rsid w:val="434C28FE"/>
    <w:rsid w:val="4C867F51"/>
    <w:rsid w:val="54DA112D"/>
    <w:rsid w:val="5D500648"/>
    <w:rsid w:val="629177C6"/>
    <w:rsid w:val="6DD153FD"/>
    <w:rsid w:val="701226F5"/>
    <w:rsid w:val="78CF1FEB"/>
    <w:rsid w:val="793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8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</Words>
  <Characters>996</Characters>
  <Lines>64</Lines>
  <Paragraphs>92</Paragraphs>
  <TotalTime>6</TotalTime>
  <ScaleCrop>false</ScaleCrop>
  <LinksUpToDate>false</LinksUpToDate>
  <CharactersWithSpaces>1059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dcterms:modified xsi:type="dcterms:W3CDTF">2025-05-22T11:34:41Z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F2CDF3E145C444F1ACB7344141717E93_12</vt:lpwstr>
  </property>
</Properties>
</file>