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912" w:tblpY="1603"/>
        <w:tblOverlap w:val="never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 w14:paraId="265939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trHeight w:val="13366" w:hRule="atLeast"/>
        </w:trPr>
        <w:tc>
          <w:tcPr>
            <w:tcW w:w="8285" w:type="dxa"/>
            <w:tcBorders>
              <w:top w:val="single" w:color="00B0F0" w:sz="18" w:space="0"/>
              <w:left w:val="single" w:color="00B0F0" w:sz="18" w:space="0"/>
              <w:bottom w:val="single" w:color="00B0F0" w:sz="18" w:space="0"/>
              <w:right w:val="single" w:color="00B0F0" w:sz="18" w:space="0"/>
            </w:tcBorders>
            <w:shd w:val="clear" w:color="auto" w:fill="auto"/>
          </w:tcPr>
          <w:p w14:paraId="255F6868">
            <w:pPr>
              <w:rPr>
                <w:b/>
                <w:bCs/>
                <w:color w:val="AE826A"/>
              </w:rPr>
            </w:pPr>
            <w:r>
              <w:rPr>
                <w:rFonts w:hint="eastAsia"/>
                <w:b/>
                <w:bCs/>
                <w:color w:val="AE826A"/>
              </w:rPr>
              <w:t xml:space="preserve">         </w:t>
            </w:r>
          </w:p>
          <w:p w14:paraId="2F308A1C">
            <w:pPr>
              <w:jc w:val="center"/>
              <w:rPr>
                <w:rFonts w:hint="eastAsia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  <w:lang w:val="en-US" w:eastAsia="zh-CN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1187450</wp:posOffset>
                  </wp:positionH>
                  <wp:positionV relativeFrom="paragraph">
                    <wp:posOffset>317500</wp:posOffset>
                  </wp:positionV>
                  <wp:extent cx="2612390" cy="2612390"/>
                  <wp:effectExtent l="0" t="0" r="0" b="0"/>
                  <wp:wrapTight wrapText="bothSides">
                    <wp:wrapPolygon>
                      <wp:start x="9923" y="5985"/>
                      <wp:lineTo x="9293" y="5985"/>
                      <wp:lineTo x="4725" y="8191"/>
                      <wp:lineTo x="2363" y="8821"/>
                      <wp:lineTo x="788" y="9766"/>
                      <wp:lineTo x="945" y="11813"/>
                      <wp:lineTo x="5513" y="13546"/>
                      <wp:lineTo x="7403" y="13546"/>
                      <wp:lineTo x="7403" y="14176"/>
                      <wp:lineTo x="11656" y="15121"/>
                      <wp:lineTo x="14018" y="15436"/>
                      <wp:lineTo x="14649" y="15436"/>
                      <wp:lineTo x="15751" y="15121"/>
                      <wp:lineTo x="16224" y="14491"/>
                      <wp:lineTo x="15909" y="13546"/>
                      <wp:lineTo x="18901" y="11026"/>
                      <wp:lineTo x="20004" y="10553"/>
                      <wp:lineTo x="20476" y="9451"/>
                      <wp:lineTo x="19846" y="8348"/>
                      <wp:lineTo x="11813" y="5985"/>
                      <wp:lineTo x="11183" y="5985"/>
                      <wp:lineTo x="9923" y="5985"/>
                    </wp:wrapPolygon>
                  </wp:wrapTight>
                  <wp:docPr id="1" name="图片 1" descr="微信图片_20241023173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410231731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2390" cy="2612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  <w:lang w:val="en-US" w:eastAsia="zh-Hans"/>
              </w:rPr>
              <w:t>TC</w:t>
            </w:r>
            <w:r>
              <w:rPr>
                <w:rFonts w:hint="default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  <w:lang w:eastAsia="zh-Hans"/>
              </w:rPr>
              <w:t>-210</w:t>
            </w:r>
            <w:r>
              <w:rPr>
                <w:rFonts w:hint="eastAsia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  <w:lang w:val="en-US" w:eastAsia="zh-Hans"/>
              </w:rPr>
              <w:t>N</w:t>
            </w:r>
            <w:r>
              <w:rPr>
                <w:rFonts w:hint="default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  <w:lang w:eastAsia="zh-Hans"/>
              </w:rPr>
              <w:t xml:space="preserve">3 </w:t>
            </w:r>
            <w:r>
              <w:rPr>
                <w:rFonts w:hint="eastAsia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  <w:lang w:val="en-US" w:eastAsia="zh-CN"/>
              </w:rPr>
              <w:t>HS</w:t>
            </w:r>
          </w:p>
          <w:p w14:paraId="50504BAF">
            <w:pPr>
              <w:jc w:val="center"/>
              <w:rPr>
                <w:rFonts w:hint="eastAsia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  <w:lang w:val="en-US" w:eastAsia="zh-CN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  <w:lang w:val="en-US" w:eastAsia="zh-CN"/>
              </w:rPr>
              <w:t>12G SDI采集/输出卡技术规格</w:t>
            </w:r>
          </w:p>
          <w:p w14:paraId="0AB2228A">
            <w:pPr>
              <w:jc w:val="both"/>
              <w:rPr>
                <w:rFonts w:hint="default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  <w:lang w:val="en-US" w:eastAsia="zh-CN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  <w:lang w:val="en-US" w:eastAsia="zh-CN"/>
              </w:rPr>
              <w:t xml:space="preserve">                    </w:t>
            </w:r>
          </w:p>
          <w:tbl>
            <w:tblPr>
              <w:tblStyle w:val="5"/>
              <w:tblW w:w="0" w:type="auto"/>
              <w:tblInd w:w="9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7"/>
              <w:gridCol w:w="11"/>
              <w:gridCol w:w="6075"/>
            </w:tblGrid>
            <w:tr w14:paraId="1D8ACC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863" w:type="dxa"/>
                  <w:gridSpan w:val="3"/>
                </w:tcPr>
                <w:p w14:paraId="15372F46">
                  <w:pPr>
                    <w:ind w:firstLine="241" w:firstLineChars="100"/>
                    <w:rPr>
                      <w:rFonts w:ascii="方正姚体" w:hAnsi="方正姚体" w:eastAsia="方正姚体" w:cs="方正姚体"/>
                      <w:b/>
                      <w:bCs/>
                      <w:color w:val="AE826A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b/>
                      <w:bCs/>
                      <w:color w:val="00B0F0"/>
                      <w:sz w:val="24"/>
                    </w:rPr>
                    <w:t>接口/尺寸</w:t>
                  </w:r>
                </w:p>
              </w:tc>
            </w:tr>
            <w:tr w14:paraId="6645DA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2313DE86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视频输入接口</w:t>
                  </w:r>
                </w:p>
              </w:tc>
              <w:tc>
                <w:tcPr>
                  <w:tcW w:w="6086" w:type="dxa"/>
                  <w:gridSpan w:val="2"/>
                </w:tcPr>
                <w:p w14:paraId="11178DC4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×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  <w:lang w:val="en-US" w:eastAsia="zh-CN"/>
                    </w:rPr>
                    <w:t>12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G-SD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  <w:lang w:eastAsia="zh-CN"/>
                    </w:rPr>
                    <w:t>（</w:t>
                  </w:r>
                  <w:bookmarkStart w:id="0" w:name="_GoBack"/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  <w:lang w:val="en-US" w:eastAsia="zh-CN"/>
                    </w:rPr>
                    <w:t>1路</w:t>
                  </w:r>
                  <w:bookmarkEnd w:id="0"/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  <w:lang w:eastAsia="zh-CN"/>
                    </w:rPr>
                    <w:t>）</w:t>
                  </w:r>
                </w:p>
              </w:tc>
            </w:tr>
            <w:tr w14:paraId="129C0A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68DD0705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视频输出接口</w:t>
                  </w:r>
                </w:p>
              </w:tc>
              <w:tc>
                <w:tcPr>
                  <w:tcW w:w="6086" w:type="dxa"/>
                  <w:gridSpan w:val="2"/>
                </w:tcPr>
                <w:p w14:paraId="7013DC79">
                  <w:pPr>
                    <w:rPr>
                      <w:rFonts w:hint="default" w:ascii="方正姚体" w:hAnsi="方正姚体" w:eastAsia="方正姚体" w:cs="方正姚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2×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  <w:lang w:val="en-US" w:eastAsia="zh-CN"/>
                    </w:rPr>
                    <w:t>12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 xml:space="preserve">G-SDI 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，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1×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HDMI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  <w:lang w:val="en-US" w:eastAsia="zh-CN"/>
                    </w:rPr>
                    <w:t>2.0  （相同信号输出）</w:t>
                  </w:r>
                </w:p>
              </w:tc>
            </w:tr>
            <w:tr w14:paraId="2B31B7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30134F0A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音频输入接口</w:t>
                  </w:r>
                </w:p>
              </w:tc>
              <w:tc>
                <w:tcPr>
                  <w:tcW w:w="6086" w:type="dxa"/>
                  <w:gridSpan w:val="2"/>
                </w:tcPr>
                <w:p w14:paraId="673A0669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无</w:t>
                  </w:r>
                </w:p>
              </w:tc>
            </w:tr>
            <w:tr w14:paraId="150EF9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42EA0DA6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插槽接口</w:t>
                  </w:r>
                </w:p>
              </w:tc>
              <w:tc>
                <w:tcPr>
                  <w:tcW w:w="6086" w:type="dxa"/>
                  <w:gridSpan w:val="2"/>
                </w:tcPr>
                <w:p w14:paraId="1DF36095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PCIe×</w:t>
                  </w:r>
                  <w:r>
                    <w:rPr>
                      <w:rFonts w:hint="default" w:ascii="方正姚体" w:hAnsi="方正姚体" w:eastAsia="方正姚体" w:cs="方正姚体"/>
                      <w:sz w:val="18"/>
                      <w:szCs w:val="18"/>
                    </w:rPr>
                    <w:t>4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(Gen2)</w:t>
                  </w:r>
                </w:p>
              </w:tc>
            </w:tr>
            <w:tr w14:paraId="21ECD3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58C3AF96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物理尺寸</w:t>
                  </w:r>
                </w:p>
              </w:tc>
              <w:tc>
                <w:tcPr>
                  <w:tcW w:w="6086" w:type="dxa"/>
                  <w:gridSpan w:val="2"/>
                </w:tcPr>
                <w:p w14:paraId="716DAA57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  <w:lang w:val="en-US" w:eastAsia="zh-CN"/>
                    </w:rPr>
                    <w:t>89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mm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×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  <w:lang w:val="en-US" w:eastAsia="zh-CN"/>
                    </w:rPr>
                    <w:t>89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mm</w:t>
                  </w:r>
                </w:p>
              </w:tc>
            </w:tr>
            <w:tr w14:paraId="21E93B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863" w:type="dxa"/>
                  <w:gridSpan w:val="3"/>
                </w:tcPr>
                <w:p w14:paraId="35BFAF77">
                  <w:pPr>
                    <w:ind w:firstLine="241" w:firstLineChars="100"/>
                    <w:rPr>
                      <w:rFonts w:ascii="方正姚体" w:hAnsi="方正姚体" w:eastAsia="方正姚体" w:cs="方正姚体"/>
                      <w:b/>
                      <w:bCs/>
                      <w:color w:val="AE826A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b/>
                      <w:bCs/>
                      <w:color w:val="00B0F0"/>
                      <w:sz w:val="24"/>
                    </w:rPr>
                    <w:t>视频格式</w:t>
                  </w:r>
                </w:p>
              </w:tc>
            </w:tr>
            <w:tr w14:paraId="3A27EC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2B4BBFB4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SD视频格式</w:t>
                  </w:r>
                </w:p>
              </w:tc>
              <w:tc>
                <w:tcPr>
                  <w:tcW w:w="6086" w:type="dxa"/>
                  <w:gridSpan w:val="2"/>
                </w:tcPr>
                <w:p w14:paraId="6E882280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 xml:space="preserve">576i50 </w:t>
                  </w:r>
                </w:p>
              </w:tc>
            </w:tr>
            <w:tr w14:paraId="1D355B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  <w:vMerge w:val="restart"/>
                </w:tcPr>
                <w:p w14:paraId="23B11B48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</w:p>
                <w:p w14:paraId="7E853A0E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</w:p>
                <w:p w14:paraId="3DF4DF57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HD视频格式</w:t>
                  </w:r>
                </w:p>
              </w:tc>
              <w:tc>
                <w:tcPr>
                  <w:tcW w:w="6086" w:type="dxa"/>
                  <w:gridSpan w:val="2"/>
                </w:tcPr>
                <w:p w14:paraId="13F9FA53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720p23.98、720p24、720p25、720p29.97、720p30、720p50、720p59.94、720p60</w:t>
                  </w:r>
                </w:p>
              </w:tc>
            </w:tr>
            <w:tr w14:paraId="3A5BFB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  <w:vMerge w:val="continue"/>
                </w:tcPr>
                <w:p w14:paraId="7E4C77C7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</w:p>
              </w:tc>
              <w:tc>
                <w:tcPr>
                  <w:tcW w:w="6086" w:type="dxa"/>
                  <w:gridSpan w:val="2"/>
                </w:tcPr>
                <w:p w14:paraId="418F9F28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1080p23.98、1080p24、1080p25、1080p29.97、1080p30、1080p50、1080p59.94、1080p60</w:t>
                  </w:r>
                </w:p>
              </w:tc>
            </w:tr>
            <w:tr w14:paraId="65E488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  <w:vMerge w:val="continue"/>
                </w:tcPr>
                <w:p w14:paraId="5E41EE1A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</w:p>
              </w:tc>
              <w:tc>
                <w:tcPr>
                  <w:tcW w:w="6086" w:type="dxa"/>
                  <w:gridSpan w:val="2"/>
                </w:tcPr>
                <w:p w14:paraId="12D061B8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1080i50、1080i59.94、1080i60</w:t>
                  </w:r>
                </w:p>
              </w:tc>
            </w:tr>
            <w:tr w14:paraId="0F84BD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  <w:vAlign w:val="top"/>
                </w:tcPr>
                <w:p w14:paraId="336D8067">
                  <w:pPr>
                    <w:ind w:firstLine="210" w:firstLineChars="100"/>
                    <w:rPr>
                      <w:rFonts w:hint="default" w:ascii="方正姚体" w:hAnsi="方正姚体" w:eastAsia="方正姚体" w:cs="方正姚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  <w:lang w:val="en-US" w:eastAsia="zh-CN"/>
                    </w:rPr>
                    <w:t>UHD</w:t>
                  </w: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视频格式</w:t>
                  </w:r>
                </w:p>
              </w:tc>
              <w:tc>
                <w:tcPr>
                  <w:tcW w:w="6086" w:type="dxa"/>
                  <w:gridSpan w:val="2"/>
                  <w:vAlign w:val="top"/>
                </w:tcPr>
                <w:p w14:paraId="32A7A684">
                  <w:pPr>
                    <w:rPr>
                      <w:rFonts w:hint="eastAsia"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2160p23.98、2160p24、2160p25、2160p29.97、2160p30、2160p50、2160p59.94、2160p60</w:t>
                  </w:r>
                </w:p>
              </w:tc>
            </w:tr>
            <w:tr w14:paraId="6154A1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546D2661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音频采样</w:t>
                  </w:r>
                </w:p>
              </w:tc>
              <w:tc>
                <w:tcPr>
                  <w:tcW w:w="6086" w:type="dxa"/>
                  <w:gridSpan w:val="2"/>
                </w:tcPr>
                <w:p w14:paraId="495F8695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电视标准采样率48kHz.</w:t>
                  </w:r>
                  <w:r>
                    <w:rPr>
                      <w:rFonts w:ascii="方正姚体" w:hAnsi="方正姚体" w:eastAsia="方正姚体" w:cs="方正姚体"/>
                      <w:szCs w:val="21"/>
                    </w:rPr>
                    <w:t>16</w:t>
                  </w: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bit</w:t>
                  </w:r>
                </w:p>
              </w:tc>
            </w:tr>
            <w:tr w14:paraId="6BC59C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2ACB1654">
                  <w:pPr>
                    <w:ind w:firstLine="210" w:firstLineChars="100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SDI色彩精度</w:t>
                  </w:r>
                </w:p>
              </w:tc>
              <w:tc>
                <w:tcPr>
                  <w:tcW w:w="6086" w:type="dxa"/>
                  <w:gridSpan w:val="2"/>
                  <w:vMerge w:val="restart"/>
                  <w:vAlign w:val="center"/>
                </w:tcPr>
                <w:p w14:paraId="097B7627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bit YUV 4:2:2</w:t>
                  </w:r>
                </w:p>
              </w:tc>
            </w:tr>
            <w:tr w14:paraId="286A1B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07CCA011">
                  <w:pPr>
                    <w:ind w:firstLine="210" w:firstLineChars="100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HDMI色彩精度</w:t>
                  </w:r>
                </w:p>
              </w:tc>
              <w:tc>
                <w:tcPr>
                  <w:tcW w:w="6086" w:type="dxa"/>
                  <w:gridSpan w:val="2"/>
                  <w:vMerge w:val="continue"/>
                </w:tcPr>
                <w:p w14:paraId="114F425B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</w:p>
              </w:tc>
            </w:tr>
            <w:tr w14:paraId="3C6D43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6A4F06FA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色彩空间</w:t>
                  </w:r>
                </w:p>
              </w:tc>
              <w:tc>
                <w:tcPr>
                  <w:tcW w:w="6086" w:type="dxa"/>
                  <w:gridSpan w:val="2"/>
                </w:tcPr>
                <w:p w14:paraId="42C492FA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REC 601、REC 709、REC 2020</w:t>
                  </w:r>
                </w:p>
              </w:tc>
            </w:tr>
            <w:tr w14:paraId="6C311E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4A28A6CF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SDI规范</w:t>
                  </w:r>
                </w:p>
              </w:tc>
              <w:tc>
                <w:tcPr>
                  <w:tcW w:w="6086" w:type="dxa"/>
                  <w:gridSpan w:val="2"/>
                </w:tcPr>
                <w:p w14:paraId="76A72E74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SMPTE 259M、SMPTE 292M、SMPTE 296M、SMPTE 372M、SMPTE425M、ITU-R BT.656和ITU-R BT.601</w:t>
                  </w:r>
                </w:p>
              </w:tc>
            </w:tr>
            <w:tr w14:paraId="47B557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6CFDD74E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SDI元数据支持</w:t>
                  </w:r>
                </w:p>
              </w:tc>
              <w:tc>
                <w:tcPr>
                  <w:tcW w:w="6086" w:type="dxa"/>
                  <w:gridSpan w:val="2"/>
                </w:tcPr>
                <w:p w14:paraId="45F80A06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RP 188/SMPTE 12M-2和隐藏式字幕</w:t>
                  </w:r>
                </w:p>
              </w:tc>
            </w:tr>
            <w:tr w14:paraId="7AEDF6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27070CEC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HDMI配置</w:t>
                  </w:r>
                </w:p>
              </w:tc>
              <w:tc>
                <w:tcPr>
                  <w:tcW w:w="6086" w:type="dxa"/>
                  <w:gridSpan w:val="2"/>
                </w:tcPr>
                <w:p w14:paraId="05AA2042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HDMI 2.0b支持高色深和HDR</w:t>
                  </w:r>
                </w:p>
              </w:tc>
            </w:tr>
            <w:tr w14:paraId="093F1D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2E0D848D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操作系统</w:t>
                  </w:r>
                </w:p>
              </w:tc>
              <w:tc>
                <w:tcPr>
                  <w:tcW w:w="6086" w:type="dxa"/>
                  <w:gridSpan w:val="2"/>
                </w:tcPr>
                <w:p w14:paraId="47CC509F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Windows 7/8/10 /11,64位</w:t>
                  </w:r>
                </w:p>
              </w:tc>
            </w:tr>
            <w:tr w14:paraId="73EE09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1" w:hRule="atLeast"/>
              </w:trPr>
              <w:tc>
                <w:tcPr>
                  <w:tcW w:w="7863" w:type="dxa"/>
                  <w:gridSpan w:val="3"/>
                </w:tcPr>
                <w:p w14:paraId="4BA7CEB4">
                  <w:pPr>
                    <w:ind w:firstLine="241" w:firstLineChars="100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b/>
                      <w:bCs/>
                      <w:color w:val="00B0F0"/>
                      <w:sz w:val="24"/>
                    </w:rPr>
                    <w:t>驱动</w:t>
                  </w:r>
                </w:p>
              </w:tc>
            </w:tr>
            <w:tr w14:paraId="434928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88" w:type="dxa"/>
                  <w:gridSpan w:val="2"/>
                  <w:vAlign w:val="center"/>
                </w:tcPr>
                <w:p w14:paraId="46A2DB2B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软件开发包</w:t>
                  </w:r>
                </w:p>
              </w:tc>
              <w:tc>
                <w:tcPr>
                  <w:tcW w:w="6075" w:type="dxa"/>
                </w:tcPr>
                <w:p w14:paraId="43B2A73A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免费提供功能全面的C++</w:t>
                  </w:r>
                  <w:r>
                    <w:rPr>
                      <w:rFonts w:ascii="方正姚体" w:hAnsi="方正姚体" w:eastAsia="方正姚体" w:cs="方正姚体"/>
                      <w:szCs w:val="21"/>
                    </w:rPr>
                    <w:t xml:space="preserve"> </w:t>
                  </w: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SDK</w:t>
                  </w:r>
                  <w:r>
                    <w:rPr>
                      <w:rFonts w:ascii="方正姚体" w:hAnsi="方正姚体" w:eastAsia="方正姚体" w:cs="方正姚体"/>
                      <w:szCs w:val="21"/>
                    </w:rPr>
                    <w:t xml:space="preserve"> </w:t>
                  </w: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和 DirectShow</w:t>
                  </w:r>
                </w:p>
              </w:tc>
            </w:tr>
            <w:tr w14:paraId="415695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7863" w:type="dxa"/>
                  <w:gridSpan w:val="3"/>
                </w:tcPr>
                <w:p w14:paraId="07BB9EDA">
                  <w:pPr>
                    <w:ind w:firstLine="241" w:firstLineChars="100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b/>
                      <w:bCs/>
                      <w:color w:val="00B0F0"/>
                      <w:sz w:val="24"/>
                    </w:rPr>
                    <w:t>电源要求</w:t>
                  </w:r>
                </w:p>
              </w:tc>
            </w:tr>
            <w:tr w14:paraId="6618B4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88" w:type="dxa"/>
                  <w:gridSpan w:val="2"/>
                </w:tcPr>
                <w:p w14:paraId="549B8F14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功耗</w:t>
                  </w:r>
                </w:p>
              </w:tc>
              <w:tc>
                <w:tcPr>
                  <w:tcW w:w="6075" w:type="dxa"/>
                </w:tcPr>
                <w:p w14:paraId="2519F034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10W</w:t>
                  </w:r>
                </w:p>
              </w:tc>
            </w:tr>
            <w:tr w14:paraId="339CD7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1788" w:type="dxa"/>
                  <w:gridSpan w:val="2"/>
                  <w:tcBorders>
                    <w:right w:val="nil"/>
                  </w:tcBorders>
                </w:tcPr>
                <w:p w14:paraId="44052C68">
                  <w:pPr>
                    <w:ind w:firstLine="241" w:firstLineChars="100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b/>
                      <w:bCs/>
                      <w:color w:val="00B0F0"/>
                      <w:sz w:val="24"/>
                    </w:rPr>
                    <w:t>环境要求</w:t>
                  </w:r>
                </w:p>
              </w:tc>
              <w:tc>
                <w:tcPr>
                  <w:tcW w:w="6075" w:type="dxa"/>
                  <w:tcBorders>
                    <w:left w:val="nil"/>
                  </w:tcBorders>
                </w:tcPr>
                <w:p w14:paraId="0808E4B2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</w:p>
              </w:tc>
            </w:tr>
            <w:tr w14:paraId="449E83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88" w:type="dxa"/>
                  <w:gridSpan w:val="2"/>
                </w:tcPr>
                <w:p w14:paraId="665600F5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操作温度</w:t>
                  </w:r>
                </w:p>
              </w:tc>
              <w:tc>
                <w:tcPr>
                  <w:tcW w:w="6075" w:type="dxa"/>
                </w:tcPr>
                <w:p w14:paraId="1768A4F7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5-40℃（41°到104° F）；相对湿度：0-90%不结露</w:t>
                  </w:r>
                </w:p>
              </w:tc>
            </w:tr>
          </w:tbl>
          <w:p w14:paraId="37193064">
            <w:pPr>
              <w:jc w:val="both"/>
              <w:rPr>
                <w:rFonts w:hint="eastAsia" w:ascii="方正姚体" w:hAnsi="方正姚体" w:eastAsia="方正姚体" w:cs="方正姚体"/>
                <w:b/>
                <w:bCs/>
                <w:color w:val="00B0F0"/>
                <w:sz w:val="24"/>
                <w:lang w:eastAsia="zh-CN"/>
              </w:rPr>
            </w:pPr>
          </w:p>
          <w:p w14:paraId="694BCBD4">
            <w:pPr>
              <w:ind w:firstLine="421"/>
              <w:jc w:val="center"/>
            </w:pPr>
          </w:p>
          <w:p w14:paraId="39A90E8E">
            <w:pPr>
              <w:ind w:firstLine="421"/>
              <w:jc w:val="center"/>
            </w:pPr>
          </w:p>
          <w:p w14:paraId="0C8E5D50">
            <w:pPr>
              <w:ind w:firstLine="421"/>
              <w:jc w:val="center"/>
            </w:pPr>
          </w:p>
          <w:p w14:paraId="1F56D88A">
            <w:pPr>
              <w:ind w:firstLine="421"/>
              <w:jc w:val="center"/>
            </w:pPr>
          </w:p>
          <w:p w14:paraId="5CF53D4A">
            <w:pPr>
              <w:ind w:firstLine="421"/>
              <w:jc w:val="center"/>
            </w:pPr>
          </w:p>
          <w:p w14:paraId="300753A8">
            <w:pPr>
              <w:ind w:firstLine="421"/>
              <w:jc w:val="center"/>
            </w:pPr>
          </w:p>
          <w:p w14:paraId="424D49B7">
            <w:pPr>
              <w:ind w:firstLine="421"/>
              <w:jc w:val="center"/>
            </w:pPr>
          </w:p>
          <w:p w14:paraId="6F54D330">
            <w:pPr>
              <w:ind w:firstLine="421"/>
              <w:jc w:val="center"/>
              <w:rPr>
                <w:rFonts w:hint="eastAsia" w:ascii="方正姚体" w:hAnsi="方正姚体" w:eastAsia="方正姚体" w:cs="方正姚体"/>
                <w:b/>
                <w:bCs/>
                <w:color w:val="00B0F0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4701540" cy="2525395"/>
                  <wp:effectExtent l="0" t="0" r="381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1540" cy="252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8F146C">
            <w:r>
              <w:rPr>
                <w:rFonts w:hint="eastAsia"/>
              </w:rPr>
              <w:t xml:space="preserve">                                    </w:t>
            </w:r>
          </w:p>
        </w:tc>
      </w:tr>
    </w:tbl>
    <w:p w14:paraId="31FC81EE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55DEB">
    <w:pPr>
      <w:pStyle w:val="3"/>
      <w:pBdr>
        <w:bottom w:val="thinThickSmallGap" w:color="auto" w:sz="12" w:space="1"/>
      </w:pBdr>
      <w:rPr>
        <w:rFonts w:hint="default" w:ascii="黑体" w:hAnsi="黑体" w:eastAsia="黑体"/>
        <w:sz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ZjVkZTE5YzQ3ZjcxOWNkYzIwYzJlNGIyMzFhOTcifQ=="/>
  </w:docVars>
  <w:rsids>
    <w:rsidRoot w:val="44C65327"/>
    <w:rsid w:val="00075348"/>
    <w:rsid w:val="00102BC4"/>
    <w:rsid w:val="001F5B5F"/>
    <w:rsid w:val="00207587"/>
    <w:rsid w:val="002A0F20"/>
    <w:rsid w:val="004224E4"/>
    <w:rsid w:val="00485C5D"/>
    <w:rsid w:val="005B7422"/>
    <w:rsid w:val="005F2FC2"/>
    <w:rsid w:val="00644D68"/>
    <w:rsid w:val="007209BA"/>
    <w:rsid w:val="00727D4C"/>
    <w:rsid w:val="007A2F64"/>
    <w:rsid w:val="007B2338"/>
    <w:rsid w:val="00801319"/>
    <w:rsid w:val="009C0B5D"/>
    <w:rsid w:val="00C421BB"/>
    <w:rsid w:val="00D42C01"/>
    <w:rsid w:val="00E31879"/>
    <w:rsid w:val="00ED213A"/>
    <w:rsid w:val="00F872F0"/>
    <w:rsid w:val="063309C2"/>
    <w:rsid w:val="0A222B45"/>
    <w:rsid w:val="113831D6"/>
    <w:rsid w:val="15353EBC"/>
    <w:rsid w:val="15F26BFC"/>
    <w:rsid w:val="1CCA6605"/>
    <w:rsid w:val="21D05231"/>
    <w:rsid w:val="234378C3"/>
    <w:rsid w:val="25EE5B79"/>
    <w:rsid w:val="2942699C"/>
    <w:rsid w:val="29966B62"/>
    <w:rsid w:val="2C4A014D"/>
    <w:rsid w:val="3C2E4EBB"/>
    <w:rsid w:val="447F4114"/>
    <w:rsid w:val="44C65327"/>
    <w:rsid w:val="47A857CC"/>
    <w:rsid w:val="48F72261"/>
    <w:rsid w:val="6B778EC8"/>
    <w:rsid w:val="6DD15909"/>
    <w:rsid w:val="6EED7D49"/>
    <w:rsid w:val="756E3266"/>
    <w:rsid w:val="76CD149D"/>
    <w:rsid w:val="7E8B5B5F"/>
    <w:rsid w:val="A27EE6D8"/>
    <w:rsid w:val="A3F89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产品</Manager>
  <Company>天创恒达</Company>
  <Pages>2</Pages>
  <Words>278</Words>
  <Characters>666</Characters>
  <Lines>5</Lines>
  <Paragraphs>1</Paragraphs>
  <TotalTime>14</TotalTime>
  <ScaleCrop>false</ScaleCrop>
  <LinksUpToDate>false</LinksUpToDate>
  <CharactersWithSpaces>736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2022-07-04T18:00:00Z</dcterms:created>
  <dc:creator>张宏伟</dc:creator>
  <dc:description>13911161943@139.com
</dc:description>
  <cp:lastModifiedBy>WPS_1729584043</cp:lastModifiedBy>
  <dcterms:modified xsi:type="dcterms:W3CDTF">2024-10-23T09:33:33Z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E6A3A4C9F30A5D78BAF2EF65D78AB841</vt:lpwstr>
  </property>
</Properties>
</file>