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BA88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TC-5C0N8 HDMI</w:t>
      </w:r>
    </w:p>
    <w:p w14:paraId="71ECAF02">
      <w:pPr>
        <w:rPr>
          <w:b/>
          <w:sz w:val="30"/>
          <w:szCs w:val="30"/>
        </w:rPr>
      </w:pPr>
    </w:p>
    <w:p w14:paraId="3F411DB0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32426230">
      <w:r>
        <w:rPr>
          <w:rFonts w:hint="eastAsia"/>
          <w:color w:val="FF0000"/>
        </w:rPr>
        <w:t>产品名称</w:t>
      </w:r>
      <w:r>
        <w:rPr>
          <w:rFonts w:hint="eastAsia"/>
        </w:rPr>
        <w:t>: 音视频采集卡</w:t>
      </w:r>
    </w:p>
    <w:p w14:paraId="2FF23BA1">
      <w:r>
        <w:rPr>
          <w:rFonts w:hint="eastAsia"/>
          <w:color w:val="FF0000"/>
        </w:rPr>
        <w:t>产品副标题</w:t>
      </w:r>
      <w:r>
        <w:rPr>
          <w:rFonts w:hint="eastAsia"/>
        </w:rPr>
        <w:t>：8路HDMI高清音视频采集卡</w:t>
      </w:r>
    </w:p>
    <w:p w14:paraId="65D2C6D9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311774A4">
      <w:r>
        <w:rPr>
          <w:rFonts w:hint="eastAsia"/>
        </w:rPr>
        <w:t>8路HDMI高清音视频采集卡</w:t>
      </w:r>
    </w:p>
    <w:p w14:paraId="2CA12114">
      <w:r>
        <w:rPr>
          <w:rFonts w:hint="eastAsia"/>
        </w:rPr>
        <w:t>*型号:TC-5C0N8 HDMI</w:t>
      </w:r>
    </w:p>
    <w:p w14:paraId="309E8C0E">
      <w:r>
        <w:rPr>
          <w:rFonts w:hint="eastAsia"/>
        </w:rPr>
        <w:t>*8路HDMI接口：</w:t>
      </w:r>
    </w:p>
    <w:p w14:paraId="0001B50A">
      <w:r>
        <w:rPr>
          <w:rFonts w:hint="eastAsia"/>
        </w:rPr>
        <w:t>*实时采集|高清1080P|AI内容分析|高兼容性</w:t>
      </w:r>
    </w:p>
    <w:p w14:paraId="385F6B77">
      <w:r>
        <w:rPr>
          <w:rFonts w:hint="eastAsia"/>
        </w:rPr>
        <w:t>*硬压缩采集卡，不占用CPU</w:t>
      </w:r>
    </w:p>
    <w:p w14:paraId="25C2E668">
      <w:r>
        <w:rPr>
          <w:rFonts w:hint="eastAsia"/>
        </w:rPr>
        <w:t xml:space="preserve">*5C0数字高清：1920*1080@60进， 1920*1080@60存  </w:t>
      </w:r>
    </w:p>
    <w:p w14:paraId="2494AF2D">
      <w:r>
        <w:rPr>
          <w:rFonts w:hint="eastAsia"/>
        </w:rPr>
        <w:t xml:space="preserve">*支持多个直播平台/软件,支持多种视频存储录制格式，提供TC CARD采集软件 </w:t>
      </w:r>
    </w:p>
    <w:p w14:paraId="09CE3FC9">
      <w:r>
        <w:rPr>
          <w:rFonts w:hint="eastAsia"/>
        </w:rPr>
        <w:t xml:space="preserve">*免费提供功能全面的SDK  QCAP SDK </w:t>
      </w:r>
    </w:p>
    <w:p w14:paraId="29D2B3DC">
      <w:r>
        <w:rPr>
          <w:rFonts w:hint="eastAsia"/>
        </w:rPr>
        <w:t>*目标客户:对CPU资源占用要求高的用户</w:t>
      </w:r>
    </w:p>
    <w:p w14:paraId="5B5A66C8">
      <w:pPr>
        <w:ind w:firstLine="1200" w:firstLineChars="500"/>
      </w:pPr>
      <w:r>
        <w:rPr>
          <w:rFonts w:hint="eastAsia"/>
        </w:rPr>
        <w:t xml:space="preserve">电脑配置低，并需要高清录制的用户  </w:t>
      </w:r>
    </w:p>
    <w:p w14:paraId="5FF43F40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产品图片：</w:t>
      </w:r>
    </w:p>
    <w:p w14:paraId="52E39B4E"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 w:eastAsiaTheme="minorEastAsia"/>
          <w:b/>
          <w:bCs/>
          <w:color w:val="FF0000"/>
          <w:lang w:eastAsia="zh-CN"/>
        </w:rPr>
        <w:drawing>
          <wp:inline distT="0" distB="0" distL="114300" distR="114300">
            <wp:extent cx="3254375" cy="2171065"/>
            <wp:effectExtent l="0" t="0" r="0" b="0"/>
            <wp:docPr id="1" name="图片 1" descr="5C0N8_HDMI_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0N8_HDMI_P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B4D8A">
      <w:r>
        <w:rPr>
          <w:rFonts w:hint="eastAsia"/>
        </w:rPr>
        <w:t>主机接口：PCIe×</w:t>
      </w:r>
      <w:r>
        <w:t>4</w:t>
      </w:r>
      <w:r>
        <w:rPr>
          <w:rFonts w:hint="eastAsia"/>
        </w:rPr>
        <w:t xml:space="preserve"> ( Gen2 )</w:t>
      </w:r>
    </w:p>
    <w:p w14:paraId="0FE0FA04">
      <w:r>
        <w:rPr>
          <w:rFonts w:hint="eastAsia"/>
        </w:rPr>
        <w:t>产品接口图：</w:t>
      </w:r>
    </w:p>
    <w:p w14:paraId="025E482D">
      <w:r>
        <w:drawing>
          <wp:inline distT="0" distB="0" distL="114300" distR="114300">
            <wp:extent cx="3066415" cy="2057400"/>
            <wp:effectExtent l="0" t="0" r="63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0C55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1BA58B9C"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p w14:paraId="2301C99A"/>
    <w:p w14:paraId="5196640A"/>
    <w:tbl>
      <w:tblPr>
        <w:tblStyle w:val="2"/>
        <w:tblW w:w="10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603"/>
        <w:gridCol w:w="8197"/>
        <w:gridCol w:w="240"/>
      </w:tblGrid>
      <w:tr w14:paraId="1CB96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0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bottom"/>
          </w:tcPr>
          <w:p w14:paraId="2FD5DD34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38D1863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型号</w:t>
            </w:r>
          </w:p>
        </w:tc>
        <w:tc>
          <w:tcPr>
            <w:tcW w:w="8197" w:type="dxa"/>
            <w:tcBorders>
              <w:top w:val="single" w:color="auto" w:sz="8" w:space="0"/>
            </w:tcBorders>
            <w:shd w:val="clear" w:color="auto" w:fill="auto"/>
            <w:vAlign w:val="bottom"/>
          </w:tcPr>
          <w:p w14:paraId="050D6461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TC-5C0N8 HDMI</w:t>
            </w:r>
          </w:p>
        </w:tc>
        <w:tc>
          <w:tcPr>
            <w:tcW w:w="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99C709D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52661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63BDF55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vMerge w:val="restart"/>
            <w:tcBorders>
              <w:right w:val="single" w:color="auto" w:sz="8" w:space="0"/>
            </w:tcBorders>
            <w:shd w:val="clear" w:color="auto" w:fill="auto"/>
          </w:tcPr>
          <w:p w14:paraId="1DBC20A6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最大输入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5BB1AC27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1920×1200p@60/50fps in → 1920×1200p@60/50fps out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A447C1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8DE4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7B38E49E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6CB6273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vMerge w:val="restart"/>
            <w:shd w:val="clear" w:color="auto" w:fill="auto"/>
            <w:vAlign w:val="bottom"/>
          </w:tcPr>
          <w:p w14:paraId="1F7F7215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 in → 1920×1080p@60/50fps out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CA0D56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074CB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143D9FD0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DB3D73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vMerge w:val="continue"/>
            <w:shd w:val="clear" w:color="auto" w:fill="auto"/>
            <w:vAlign w:val="bottom"/>
          </w:tcPr>
          <w:p w14:paraId="79F7835D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DD31B8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A61C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7F2E5D44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035984A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录制模式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576E1BD9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Hardware Compression, Real-Time Mode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FFACEE0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F6D0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5799DC9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9B9B52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974891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9F8018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2084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77AA049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5D5BD8E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尺寸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5A048BCE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160.15×101.03 ( mm ) PCIe Full Height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E7E35E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0BB04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48DC4A46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A36797C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7784545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5AF20F6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9EB9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70C43A6D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2E2E15F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9"/>
              </w:rPr>
            </w:pPr>
            <w:r>
              <w:rPr>
                <w:rFonts w:hint="eastAsia" w:ascii="宋体" w:hAnsi="宋体" w:eastAsia="宋体" w:cs="宋体"/>
                <w:b/>
                <w:w w:val="99"/>
              </w:rPr>
              <w:t>主机接口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2640AAED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PCIe×4 ( Gen2 )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3FB43B0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9476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13A0408E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E82F73D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1E1363A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AFC2DF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CA56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0E49938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0E01054">
            <w:pPr>
              <w:spacing w:line="0" w:lineRule="atLeast"/>
              <w:ind w:right="20"/>
              <w:jc w:val="center"/>
              <w:rPr>
                <w:rFonts w:ascii="宋体" w:hAnsi="宋体" w:eastAsia="宋体" w:cs="宋体"/>
                <w:b/>
                <w:w w:val="99"/>
              </w:rPr>
            </w:pPr>
            <w:r>
              <w:rPr>
                <w:rFonts w:hint="eastAsia" w:ascii="宋体" w:hAnsi="宋体" w:eastAsia="宋体" w:cs="宋体"/>
                <w:b/>
                <w:w w:val="99"/>
              </w:rPr>
              <w:t>视频接口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44784457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8×HDMI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A93376E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2124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22911A6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33367F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873FF5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9698BC5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F51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8899104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1242D6E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34E9D615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10F0B8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3F6E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23DC11A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7A7B4FF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7"/>
              </w:rPr>
            </w:pPr>
            <w:r>
              <w:rPr>
                <w:rFonts w:hint="eastAsia" w:ascii="宋体" w:hAnsi="宋体" w:eastAsia="宋体" w:cs="宋体"/>
                <w:b/>
                <w:w w:val="97"/>
              </w:rPr>
              <w:t>显示视频格式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6E763588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YV12, NV12, YUY2, RGB24, RGB32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A0D0F4E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2063E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295FFA2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B51C21C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676E52A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9E9D1E4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2BF4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5A89A53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647FB8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30A0640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23271B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68F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6298B8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899762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33A0A091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1920×1200p@60/50fps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86D1681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791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2E7C706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FF64B76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60629BC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1920×1200p@30/25/24fps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62D7B3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F569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57648446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D9DB9A1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55311DA8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1920×1080p@60/50fps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D780D42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08E5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4D70A2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B237C19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640DAE9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1920×1080p@30/25/24fps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C6DBC49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BF0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EE68329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38FB39A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7518EBFE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1920×1080i@60/50fps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64317D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D2B7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0BB0EE62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176B435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0A229C6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1280×720p@60/50fps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E1AB7F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54969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1DE9040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D0136A5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23F9EF5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1280×1024p@60fps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636CD10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21772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782627A0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7D553EA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9"/>
              </w:rPr>
            </w:pPr>
            <w:r>
              <w:rPr>
                <w:rFonts w:hint="eastAsia" w:ascii="宋体" w:hAnsi="宋体" w:eastAsia="宋体" w:cs="宋体"/>
                <w:b/>
                <w:w w:val="99"/>
              </w:rPr>
              <w:t>视频输入</w:t>
            </w:r>
          </w:p>
        </w:tc>
        <w:tc>
          <w:tcPr>
            <w:tcW w:w="8197" w:type="dxa"/>
            <w:shd w:val="clear" w:color="auto" w:fill="auto"/>
            <w:vAlign w:val="bottom"/>
          </w:tcPr>
          <w:p w14:paraId="558B0EE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1280×960p@60fps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3D06D1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E60E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46CB9218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1C2DB79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9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03E6BAB9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1024×768p@60fps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F5CB9F8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959A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5F784819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2CD43EF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74041EF3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800×600p@60fps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894F50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DE9E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1B909FF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210EF8A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4A029599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640×480p@60fps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030245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8B1A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3B5A84A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0B7CBE6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0AE7465D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720×480p@60fps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84299BD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23830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6895C21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75BAFC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2BBE8462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720×576p@50fps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70300A1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0C33B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0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 w14:paraId="6A08D655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AF26AC3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shd w:val="clear" w:color="auto" w:fill="auto"/>
            <w:vAlign w:val="bottom"/>
          </w:tcPr>
          <w:p w14:paraId="0139F617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720×480i@60fps</w:t>
            </w:r>
          </w:p>
        </w:tc>
        <w:tc>
          <w:tcPr>
            <w:tcW w:w="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2AD1E1F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50975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40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bottom"/>
          </w:tcPr>
          <w:p w14:paraId="0C47D7AE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  <w:tc>
          <w:tcPr>
            <w:tcW w:w="1603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09699E2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197" w:type="dxa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05682B0F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720×576i@50fps</w:t>
            </w: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FE3C211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CA5A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C43B837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437" w:type="dxa"/>
            <w:gridSpan w:val="2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BDA0516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1C74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45C336D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7"/>
              </w:rPr>
            </w:pPr>
            <w:r>
              <w:rPr>
                <w:rFonts w:hint="eastAsia" w:ascii="宋体" w:hAnsi="宋体" w:eastAsia="宋体" w:cs="宋体"/>
                <w:b/>
                <w:w w:val="97"/>
              </w:rPr>
              <w:t>压缩模式</w:t>
            </w: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842178F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H.264 ( Hardware Compression )</w:t>
            </w:r>
          </w:p>
        </w:tc>
      </w:tr>
      <w:tr w14:paraId="1AB2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E606F0C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8F24BE7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1498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184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AAFEA6A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44ED89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6D7CB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802F7CE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5D129C8D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1920×1200p@60/50fps</w:t>
            </w:r>
          </w:p>
        </w:tc>
      </w:tr>
      <w:tr w14:paraId="1D40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1CBABF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3488BE2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1920×1200p@30/25/24fps</w:t>
            </w:r>
          </w:p>
        </w:tc>
      </w:tr>
      <w:tr w14:paraId="3687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66F2A32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A7B8B04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1920×1080p@60/50fps</w:t>
            </w:r>
          </w:p>
        </w:tc>
      </w:tr>
      <w:tr w14:paraId="01CCA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EBE0485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E5EE2C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1920×1080p@30/25/24fps</w:t>
            </w:r>
          </w:p>
        </w:tc>
      </w:tr>
      <w:tr w14:paraId="6714B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7CB76B6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1F9C4AB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1920×1080i@60/50fps</w:t>
            </w:r>
          </w:p>
        </w:tc>
      </w:tr>
      <w:tr w14:paraId="72AC3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52444F5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211B55D7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1280×720p@60/50fps</w:t>
            </w:r>
          </w:p>
        </w:tc>
      </w:tr>
      <w:tr w14:paraId="69065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577ED77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BF9DF7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1280×1024p@60fps</w:t>
            </w:r>
          </w:p>
        </w:tc>
      </w:tr>
      <w:tr w14:paraId="50D96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02BCAA6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7"/>
              </w:rPr>
            </w:pPr>
            <w:r>
              <w:rPr>
                <w:rFonts w:hint="eastAsia" w:ascii="宋体" w:hAnsi="宋体" w:eastAsia="宋体" w:cs="宋体"/>
                <w:b/>
                <w:w w:val="97"/>
              </w:rPr>
              <w:t>分辨率</w:t>
            </w: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B4FE71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1280×960p@60fps</w:t>
            </w:r>
          </w:p>
        </w:tc>
      </w:tr>
      <w:tr w14:paraId="61A0A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3597065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9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4E1F5CC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1024×768p@60fps</w:t>
            </w:r>
          </w:p>
        </w:tc>
      </w:tr>
      <w:tr w14:paraId="5A5C1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4EF3E7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6852B080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800×600p@60fps</w:t>
            </w:r>
          </w:p>
        </w:tc>
      </w:tr>
      <w:tr w14:paraId="2649A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E247E39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75D6BE3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640×480p@60fps</w:t>
            </w:r>
          </w:p>
        </w:tc>
      </w:tr>
      <w:tr w14:paraId="634A2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C06C181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C9EEED1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720×480p@60fps</w:t>
            </w:r>
          </w:p>
        </w:tc>
      </w:tr>
      <w:tr w14:paraId="18FC1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C8CF324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752373F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720×576p@50fps</w:t>
            </w:r>
          </w:p>
        </w:tc>
      </w:tr>
      <w:tr w14:paraId="4A4BF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D2CE28A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0902C13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720×480i@60fps</w:t>
            </w:r>
          </w:p>
        </w:tc>
      </w:tr>
      <w:tr w14:paraId="2EF95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69CE1AB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AB78C65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720×576i@50fps</w:t>
            </w:r>
          </w:p>
        </w:tc>
      </w:tr>
      <w:tr w14:paraId="4806C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184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12E67A6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7C8A6CC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5429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84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A545593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  <w:r>
              <w:rPr>
                <w:rFonts w:hint="eastAsia" w:ascii="宋体" w:hAnsi="宋体" w:eastAsia="宋体" w:cs="宋体"/>
                <w:b/>
                <w:w w:val="98"/>
              </w:rPr>
              <w:t>音频输入</w:t>
            </w: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49947CD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8×HDMI Embedded Audio</w:t>
            </w:r>
          </w:p>
        </w:tc>
      </w:tr>
      <w:tr w14:paraId="51A7E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67468D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093DB68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PCB Audio Pin Input: 8×Stereo Audio</w:t>
            </w:r>
          </w:p>
        </w:tc>
      </w:tr>
      <w:tr w14:paraId="7F8A3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807F418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1D5AEE53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6944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184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2A4C5E2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2E5123FB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07BD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43" w:type="dxa"/>
            <w:gridSpan w:val="2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1E581688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9"/>
              </w:rPr>
            </w:pPr>
            <w:r>
              <w:rPr>
                <w:rFonts w:hint="eastAsia" w:ascii="宋体" w:hAnsi="宋体" w:eastAsia="宋体" w:cs="宋体"/>
                <w:b/>
                <w:w w:val="99"/>
              </w:rPr>
              <w:t>音频格式</w:t>
            </w:r>
          </w:p>
        </w:tc>
        <w:tc>
          <w:tcPr>
            <w:tcW w:w="8437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47E22759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Stereo / 16-bit / 32000 ~ 48000Hz</w:t>
            </w:r>
          </w:p>
        </w:tc>
      </w:tr>
      <w:tr w14:paraId="74FA5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3EC4929">
            <w:pPr>
              <w:spacing w:line="0" w:lineRule="atLeast"/>
              <w:jc w:val="center"/>
              <w:rPr>
                <w:rFonts w:ascii="宋体" w:hAnsi="宋体" w:eastAsia="宋体" w:cs="宋体"/>
                <w:b/>
                <w:w w:val="98"/>
              </w:rPr>
            </w:pPr>
          </w:p>
        </w:tc>
        <w:tc>
          <w:tcPr>
            <w:tcW w:w="8437" w:type="dxa"/>
            <w:gridSpan w:val="2"/>
            <w:vMerge w:val="continue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07FF5036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1D640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84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5C9195C3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2391E82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3498C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184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6679952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316AA7FA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04283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843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4F86ADCD">
            <w:pPr>
              <w:spacing w:line="0" w:lineRule="atLeas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SDK</w:t>
            </w:r>
          </w:p>
        </w:tc>
        <w:tc>
          <w:tcPr>
            <w:tcW w:w="8437" w:type="dxa"/>
            <w:gridSpan w:val="2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3644CCEF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Support API : DirectShow, V4L2, FFmpeg, Gstreamer</w:t>
            </w:r>
          </w:p>
        </w:tc>
      </w:tr>
      <w:tr w14:paraId="54D04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84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456047F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vMerge w:val="restart"/>
            <w:tcBorders>
              <w:right w:val="single" w:color="auto" w:sz="8" w:space="0"/>
            </w:tcBorders>
            <w:shd w:val="clear" w:color="auto" w:fill="auto"/>
            <w:vAlign w:val="bottom"/>
          </w:tcPr>
          <w:p w14:paraId="7BCD5407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Support Language : C++, C#, .NET, Visual Basic, Qt, Delphi</w:t>
            </w:r>
          </w:p>
        </w:tc>
      </w:tr>
      <w:tr w14:paraId="7E430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84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614CFED0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vMerge w:val="continue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76E936F4">
            <w:pPr>
              <w:spacing w:line="0" w:lineRule="atLeast"/>
              <w:rPr>
                <w:rFonts w:ascii="宋体" w:hAnsi="宋体" w:eastAsia="宋体" w:cs="宋体"/>
              </w:rPr>
            </w:pPr>
          </w:p>
        </w:tc>
      </w:tr>
      <w:tr w14:paraId="4511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843" w:type="dxa"/>
            <w:gridSpan w:val="2"/>
            <w:vAlign w:val="center"/>
          </w:tcPr>
          <w:p w14:paraId="636D4856">
            <w:pPr>
              <w:spacing w:line="185" w:lineRule="auto"/>
              <w:jc w:val="center"/>
              <w:rPr>
                <w:rFonts w:ascii="宋体" w:hAnsi="宋体" w:eastAsia="宋体" w:cs="宋体"/>
                <w:b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</w:rPr>
              <w:t>支持操作系统</w:t>
            </w:r>
          </w:p>
          <w:p w14:paraId="04EC7C17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437" w:type="dxa"/>
            <w:gridSpan w:val="2"/>
            <w:vAlign w:val="center"/>
          </w:tcPr>
          <w:p w14:paraId="093772A0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Windows XP / Vista / Windows 7</w:t>
            </w:r>
          </w:p>
          <w:p w14:paraId="1B2BC742">
            <w:pPr>
              <w:spacing w:line="0" w:lineRule="atLeast"/>
              <w:jc w:val="center"/>
              <w:rPr>
                <w:rFonts w:hint="default" w:ascii="宋体" w:hAnsi="宋体" w:eastAsia="宋体" w:cs="宋体"/>
                <w:w w:val="9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9"/>
              </w:rPr>
              <w:t>Windows 8 / Windows 8.1/ Windows 10</w:t>
            </w:r>
            <w:r>
              <w:rPr>
                <w:rFonts w:hint="eastAsia" w:ascii="宋体" w:hAnsi="宋体" w:eastAsia="宋体" w:cs="宋体"/>
                <w:w w:val="99"/>
                <w:lang w:val="en-US" w:eastAsia="zh-CN"/>
              </w:rPr>
              <w:t>/WIN11</w:t>
            </w:r>
          </w:p>
          <w:p w14:paraId="70AA70AA">
            <w:pPr>
              <w:spacing w:line="0" w:lineRule="atLeas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Linux 2.6.14 or Higher ( 32-bit and 64-bit )</w:t>
            </w:r>
          </w:p>
          <w:p w14:paraId="12C5F7E1"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bookmarkEnd w:id="0"/>
    </w:tbl>
    <w:p w14:paraId="17219FB8"/>
    <w:p w14:paraId="136DD3A9">
      <w:pPr>
        <w:rPr>
          <w:color w:val="FF0000"/>
        </w:rPr>
      </w:pPr>
      <w:r>
        <w:rPr>
          <w:rFonts w:hint="eastAsia"/>
          <w:color w:val="FF0000"/>
        </w:rPr>
        <w:t>主要特征：</w:t>
      </w:r>
    </w:p>
    <w:p w14:paraId="50C9AA7E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SDK，包含视频应用中多数的功能：采集、录制、串流等；</w:t>
      </w:r>
    </w:p>
    <w:p w14:paraId="3FAE1CBA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支持多个直播平台/软件,支持多种视频存储录制格式，提供TC CARD采集软件；</w:t>
      </w:r>
    </w:p>
    <w:p w14:paraId="7F934277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硬压缩采集卡，不占用CPU</w:t>
      </w:r>
    </w:p>
    <w:p w14:paraId="3465DB28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 xml:space="preserve">5C0数字高清：1920*1080@60进， 1920*1080@60存  </w:t>
      </w:r>
    </w:p>
    <w:p w14:paraId="5AC83CD1">
      <w:r>
        <w:rPr>
          <w:rFonts w:hint="eastAsia"/>
          <w:sz w:val="18"/>
          <w:szCs w:val="18"/>
        </w:rPr>
        <w:t>●</w:t>
      </w:r>
      <w:r>
        <w:rPr>
          <w:rFonts w:hint="eastAsia"/>
        </w:rPr>
        <w:t>目标客户:对CPU资源占用要求高的用户</w:t>
      </w:r>
    </w:p>
    <w:p w14:paraId="21674893">
      <w:pPr>
        <w:ind w:firstLine="1200" w:firstLineChars="500"/>
      </w:pPr>
      <w:r>
        <w:rPr>
          <w:rFonts w:hint="eastAsia"/>
        </w:rPr>
        <w:t xml:space="preserve">电脑配置低，并需要高清录制的用户  </w:t>
      </w:r>
    </w:p>
    <w:p w14:paraId="06A086A5"/>
    <w:p w14:paraId="6631DCB5"/>
    <w:p w14:paraId="163FB41A"/>
    <w:p w14:paraId="41EA85FC">
      <w:r>
        <w:rPr>
          <w:rFonts w:hint="eastAsia"/>
          <w:b/>
        </w:rPr>
        <w:t>驱动下载</w:t>
      </w:r>
      <w:r>
        <w:rPr>
          <w:rFonts w:hint="eastAsia"/>
        </w:rPr>
        <w:t>：</w:t>
      </w:r>
    </w:p>
    <w:p w14:paraId="7B527C5D">
      <w:r>
        <w:rPr>
          <w:rFonts w:hint="eastAsia"/>
        </w:rPr>
        <w:t>按照系统环境分类提供对应版本的驱动，并提供简单描述</w:t>
      </w:r>
    </w:p>
    <w:p w14:paraId="5C0397BA">
      <w:pPr>
        <w:rPr>
          <w:u w:val="single"/>
        </w:rPr>
      </w:pPr>
      <w:r>
        <w:rPr>
          <w:rFonts w:hint="eastAsia"/>
        </w:rPr>
        <w:t>驱动下载：http://www.tchdvideo.com/download.html</w:t>
      </w:r>
    </w:p>
    <w:p w14:paraId="6FE69DED">
      <w:r>
        <w:rPr>
          <w:rFonts w:hint="eastAsia"/>
        </w:rPr>
        <w:t>驱动说明：1、如果使用我们的软件(TCCARD)，请安装 “普通用户” 里的驱动；</w:t>
      </w:r>
    </w:p>
    <w:p w14:paraId="55F3A631">
      <w:r>
        <w:rPr>
          <w:rFonts w:hint="eastAsia"/>
        </w:rPr>
        <w:t>2、如果您的视频源是医疗设备输出的或小米盒子等播放器盒子，建议安装 “医疗用户” 里的驱动；</w:t>
      </w:r>
    </w:p>
    <w:p w14:paraId="1C0470F5">
      <w:r>
        <w:rPr>
          <w:rFonts w:hint="eastAsia"/>
        </w:rPr>
        <w:t>3、对于多接口采集卡，请先用amcap软件调用接口类型,装好采集卡驱动，重启电脑后，打开amcap</w:t>
      </w:r>
    </w:p>
    <w:p w14:paraId="5754D7B0">
      <w:r>
        <w:rPr>
          <w:rFonts w:hint="eastAsia"/>
        </w:rPr>
        <w:t>软件，在设备菜单这一项选择我们采集卡型号， 在选项菜单选择视频捕捉过滤器，会出现接口选择设置</w:t>
      </w:r>
    </w:p>
    <w:p w14:paraId="3ED6FF1D">
      <w:pPr>
        <w:rPr>
          <w:u w:val="single"/>
        </w:rPr>
      </w:pPr>
      <w:r>
        <w:rPr>
          <w:rFonts w:hint="eastAsia"/>
          <w:u w:val="single"/>
        </w:rPr>
        <w:t>.</w:t>
      </w:r>
    </w:p>
    <w:p w14:paraId="1E1F27F6"/>
    <w:p w14:paraId="1C5B045E">
      <w:pPr>
        <w:rPr>
          <w:rFonts w:ascii="Arial" w:hAnsi="Arial" w:cs="Arial"/>
          <w:b/>
          <w:bCs/>
          <w:color w:val="5B9BD5" w:themeColor="accent1"/>
          <w:sz w:val="44"/>
          <w:szCs w:val="44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532524"/>
    <w:rsid w:val="007925A4"/>
    <w:rsid w:val="00887405"/>
    <w:rsid w:val="00A23B5D"/>
    <w:rsid w:val="00AE22E5"/>
    <w:rsid w:val="00D2165A"/>
    <w:rsid w:val="00EE1A60"/>
    <w:rsid w:val="15362374"/>
    <w:rsid w:val="265B5257"/>
    <w:rsid w:val="284E7218"/>
    <w:rsid w:val="36663313"/>
    <w:rsid w:val="3C402A98"/>
    <w:rsid w:val="3FE41DDE"/>
    <w:rsid w:val="40290A6A"/>
    <w:rsid w:val="485C4B54"/>
    <w:rsid w:val="4F163F50"/>
    <w:rsid w:val="54DA112D"/>
    <w:rsid w:val="622A70CF"/>
    <w:rsid w:val="6C1D5C21"/>
    <w:rsid w:val="6DD153FD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6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812</Words>
  <Characters>1766</Characters>
  <Lines>16</Lines>
  <Paragraphs>4</Paragraphs>
  <TotalTime>0</TotalTime>
  <ScaleCrop>false</ScaleCrop>
  <LinksUpToDate>false</LinksUpToDate>
  <CharactersWithSpaces>1871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2025-05-22T06:36:08Z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6EE37B0F50CA4B30B8C8D442D1EB8C59_12</vt:lpwstr>
  </property>
</Properties>
</file>